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9D2" w:rsidRDefault="009159D2">
      <w:pPr>
        <w:pStyle w:val="Heading"/>
        <w:jc w:val="center"/>
        <w:rPr>
          <w:color w:val="000000"/>
        </w:rPr>
      </w:pPr>
      <w:r>
        <w:rPr>
          <w:vanish/>
          <w:color w:val="000000"/>
        </w:rPr>
        <w:t>#G0</w:t>
      </w:r>
      <w:r>
        <w:rPr>
          <w:color w:val="000000"/>
        </w:rPr>
        <w:t xml:space="preserve">     </w:t>
      </w:r>
    </w:p>
    <w:p w:rsidR="009159D2" w:rsidRDefault="009159D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Межотраслевая инструкция по оказанию первой помощи </w:t>
      </w:r>
    </w:p>
    <w:p w:rsidR="009159D2" w:rsidRDefault="009159D2">
      <w:pPr>
        <w:pStyle w:val="Heading"/>
        <w:jc w:val="center"/>
        <w:rPr>
          <w:color w:val="000000"/>
        </w:rPr>
      </w:pPr>
      <w:r>
        <w:rPr>
          <w:color w:val="000000"/>
        </w:rPr>
        <w:t>при несчастных случаях на производстве</w:t>
      </w:r>
    </w:p>
    <w:p w:rsidR="009159D2" w:rsidRDefault="009159D2">
      <w:pPr>
        <w:pStyle w:val="Heading"/>
        <w:jc w:val="center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РАЗРАБОТАНА в соответствии с программой курса "Основы медицинских знаний", рекомендованного Министерством образования Российской Федерации, и "Курса медицинской подготовки спасателей", одобренного Медицинским управлением МЧС России.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bookmarkStart w:id="0" w:name="_GoBack"/>
      <w:r>
        <w:rPr>
          <w:color w:val="000000"/>
        </w:rPr>
        <w:t>РАЗРАБОТЧИКИ: В.Г.Бубнов, Н.В.Бубнова</w:t>
      </w:r>
    </w:p>
    <w:bookmarkEnd w:id="0"/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Именной лист работника </w:t>
      </w:r>
    </w:p>
    <w:p w:rsidR="009159D2" w:rsidRDefault="009159D2">
      <w:pPr>
        <w:jc w:val="center"/>
        <w:rPr>
          <w:color w:val="000000"/>
        </w:rPr>
      </w:pPr>
      <w:r>
        <w:rPr>
          <w:color w:val="000000"/>
        </w:rPr>
        <w:t>(заполняется работодателем перед выдачей настоящей инструкции работнику)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Фамилия, И.О. работника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Место работы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Цех, подразделение, отдел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Профессия (должность)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Группа крови, резус-фактор (Rh)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Противопоказанные лекарственные препараты</w:t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Телефоны 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Скорая помощь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Пожарная охрана (организации, города)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Медицинский пункт организации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Непосредственный руководитель работника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Дежурный инженер организации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_______________________________________________________________________________     </w:t>
      </w: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Служба охраны труда организации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pStyle w:val="Heading"/>
        <w:jc w:val="center"/>
        <w:rPr>
          <w:color w:val="000000"/>
        </w:rPr>
      </w:pPr>
      <w:r>
        <w:rPr>
          <w:color w:val="000000"/>
        </w:rPr>
        <w:t xml:space="preserve">I. Общая часть 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Инструкция разработана по техническому заданию Департамента условий и охраны труда Министерства труда и социального развития Российской Федерации.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lastRenderedPageBreak/>
        <w:t>Инструкция утверждена Департаментом научно-исследовательских и образовательных медицинских учреждений Министерства здравоохранения РФ и рекомендована для подготовки лиц, не имеющих медицинского образования, но обязанных уметь оказывать первую неотложную медицинскую помощь (письмо N 16-16/68 от 28.06.99).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Инструкция выдается работодателем подчиненным работникам под подпись.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>Инструкция является именным личным нормативным документом для каждого работника и должна постоянно находиться у него.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  <w:r>
        <w:rPr>
          <w:color w:val="000000"/>
        </w:rPr>
        <w:t xml:space="preserve">Каждый работник, получивший настоящую инструкцию, обязан знать ее содержание и уметь применять при необходимости в любой обстановке. Знание инструкции и навыки ее применения ежегодно подтверждаются экзаменом. </w:t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90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431280" cy="4320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90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26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88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3738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373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63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04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03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7A4E37">
      <w:pPr>
        <w:ind w:firstLine="4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95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67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948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540"/>
        <w:jc w:val="both"/>
        <w:rPr>
          <w:color w:val="000000"/>
        </w:rPr>
      </w:pPr>
    </w:p>
    <w:p w:rsidR="009159D2" w:rsidRDefault="007A4E37">
      <w:pPr>
        <w:ind w:firstLine="54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186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05"/>
        <w:jc w:val="both"/>
        <w:rPr>
          <w:color w:val="000000"/>
        </w:rPr>
      </w:pPr>
    </w:p>
    <w:p w:rsidR="009159D2" w:rsidRDefault="009159D2">
      <w:pPr>
        <w:ind w:firstLine="405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7A4E37">
      <w:pPr>
        <w:ind w:firstLine="4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95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90"/>
        <w:jc w:val="both"/>
        <w:rPr>
          <w:color w:val="000000"/>
        </w:rPr>
      </w:pPr>
    </w:p>
    <w:p w:rsidR="009159D2" w:rsidRDefault="009159D2">
      <w:pPr>
        <w:ind w:firstLine="90"/>
        <w:jc w:val="both"/>
        <w:rPr>
          <w:color w:val="000000"/>
        </w:rPr>
      </w:pPr>
    </w:p>
    <w:p w:rsidR="009159D2" w:rsidRDefault="009159D2">
      <w:pPr>
        <w:ind w:firstLine="585"/>
        <w:jc w:val="both"/>
        <w:rPr>
          <w:color w:val="000000"/>
        </w:rPr>
      </w:pPr>
    </w:p>
    <w:p w:rsidR="009159D2" w:rsidRDefault="007A4E37">
      <w:pPr>
        <w:ind w:firstLine="58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65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495"/>
        <w:jc w:val="both"/>
        <w:rPr>
          <w:color w:val="000000"/>
        </w:rPr>
      </w:pPr>
    </w:p>
    <w:p w:rsidR="009159D2" w:rsidRDefault="007A4E37">
      <w:pPr>
        <w:ind w:firstLine="49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389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540"/>
        <w:jc w:val="both"/>
        <w:rPr>
          <w:color w:val="000000"/>
        </w:rPr>
      </w:pPr>
    </w:p>
    <w:p w:rsidR="009159D2" w:rsidRDefault="007A4E37">
      <w:pPr>
        <w:ind w:firstLine="54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653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360"/>
        <w:jc w:val="both"/>
        <w:rPr>
          <w:color w:val="000000"/>
        </w:rPr>
      </w:pPr>
    </w:p>
    <w:p w:rsidR="009159D2" w:rsidRDefault="009159D2">
      <w:pPr>
        <w:ind w:firstLine="540"/>
        <w:jc w:val="both"/>
        <w:rPr>
          <w:color w:val="000000"/>
        </w:rPr>
      </w:pPr>
    </w:p>
    <w:p w:rsidR="009159D2" w:rsidRDefault="007A4E37">
      <w:pPr>
        <w:ind w:firstLine="54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881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147560" cy="4617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1035"/>
        <w:jc w:val="both"/>
        <w:rPr>
          <w:color w:val="000000"/>
        </w:rPr>
      </w:pPr>
    </w:p>
    <w:p w:rsidR="009159D2" w:rsidRDefault="007A4E37">
      <w:pPr>
        <w:ind w:firstLine="103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147560" cy="45643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147560" cy="45186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95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9159D2">
      <w:pPr>
        <w:ind w:firstLine="405"/>
        <w:jc w:val="both"/>
        <w:rPr>
          <w:color w:val="000000"/>
        </w:rPr>
      </w:pPr>
    </w:p>
    <w:p w:rsidR="009159D2" w:rsidRDefault="007A4E37">
      <w:pPr>
        <w:ind w:firstLine="40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805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043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49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043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1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3738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90"/>
        <w:jc w:val="both"/>
        <w:rPr>
          <w:color w:val="000000"/>
        </w:rPr>
      </w:pPr>
    </w:p>
    <w:p w:rsidR="009159D2" w:rsidRDefault="009159D2">
      <w:pPr>
        <w:ind w:firstLine="90"/>
        <w:jc w:val="both"/>
        <w:rPr>
          <w:color w:val="000000"/>
        </w:rPr>
      </w:pPr>
    </w:p>
    <w:p w:rsidR="009159D2" w:rsidRDefault="009159D2">
      <w:pPr>
        <w:ind w:firstLine="810"/>
        <w:jc w:val="both"/>
        <w:rPr>
          <w:color w:val="000000"/>
        </w:rPr>
      </w:pPr>
    </w:p>
    <w:p w:rsidR="009159D2" w:rsidRDefault="007A4E37">
      <w:pPr>
        <w:ind w:firstLine="81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034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135"/>
        <w:jc w:val="both"/>
        <w:rPr>
          <w:color w:val="000000"/>
        </w:rPr>
      </w:pPr>
    </w:p>
    <w:p w:rsidR="009159D2" w:rsidRDefault="009159D2">
      <w:pPr>
        <w:ind w:firstLine="45"/>
        <w:jc w:val="both"/>
        <w:rPr>
          <w:color w:val="000000"/>
        </w:rPr>
      </w:pPr>
    </w:p>
    <w:p w:rsidR="009159D2" w:rsidRDefault="007A4E37">
      <w:pPr>
        <w:ind w:firstLine="4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881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653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585"/>
        <w:jc w:val="both"/>
        <w:rPr>
          <w:color w:val="000000"/>
        </w:rPr>
      </w:pPr>
    </w:p>
    <w:p w:rsidR="009159D2" w:rsidRDefault="009159D2">
      <w:pPr>
        <w:ind w:firstLine="585"/>
        <w:jc w:val="both"/>
        <w:rPr>
          <w:color w:val="000000"/>
        </w:rPr>
      </w:pPr>
    </w:p>
    <w:p w:rsidR="009159D2" w:rsidRDefault="009159D2">
      <w:pPr>
        <w:ind w:firstLine="90"/>
        <w:jc w:val="both"/>
        <w:rPr>
          <w:color w:val="000000"/>
        </w:rPr>
      </w:pPr>
    </w:p>
    <w:p w:rsidR="009159D2" w:rsidRDefault="007A4E37">
      <w:pPr>
        <w:ind w:firstLine="9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3357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270"/>
        <w:jc w:val="both"/>
        <w:rPr>
          <w:color w:val="000000"/>
        </w:rPr>
      </w:pPr>
    </w:p>
    <w:p w:rsidR="009159D2" w:rsidRDefault="009159D2">
      <w:pPr>
        <w:ind w:firstLine="270"/>
        <w:jc w:val="both"/>
        <w:rPr>
          <w:color w:val="000000"/>
        </w:rPr>
      </w:pPr>
    </w:p>
    <w:p w:rsidR="009159D2" w:rsidRDefault="009159D2">
      <w:pPr>
        <w:ind w:firstLine="630"/>
        <w:jc w:val="both"/>
        <w:rPr>
          <w:color w:val="000000"/>
        </w:rPr>
      </w:pPr>
    </w:p>
    <w:p w:rsidR="009159D2" w:rsidRDefault="007A4E37">
      <w:pPr>
        <w:ind w:firstLine="63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186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270"/>
        <w:jc w:val="both"/>
        <w:rPr>
          <w:color w:val="000000"/>
        </w:rPr>
      </w:pPr>
    </w:p>
    <w:p w:rsidR="009159D2" w:rsidRDefault="007A4E37">
      <w:pPr>
        <w:ind w:firstLine="27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500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180"/>
        <w:jc w:val="both"/>
        <w:rPr>
          <w:color w:val="000000"/>
        </w:rPr>
      </w:pPr>
    </w:p>
    <w:p w:rsidR="009159D2" w:rsidRDefault="009159D2">
      <w:pPr>
        <w:ind w:firstLine="495"/>
        <w:jc w:val="both"/>
        <w:rPr>
          <w:color w:val="000000"/>
        </w:rPr>
      </w:pPr>
    </w:p>
    <w:p w:rsidR="009159D2" w:rsidRDefault="007A4E37">
      <w:pPr>
        <w:ind w:firstLine="49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805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675"/>
        <w:jc w:val="both"/>
        <w:rPr>
          <w:color w:val="000000"/>
        </w:rPr>
      </w:pPr>
    </w:p>
    <w:p w:rsidR="009159D2" w:rsidRDefault="009159D2">
      <w:pPr>
        <w:ind w:firstLine="67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415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jc w:val="both"/>
        <w:rPr>
          <w:color w:val="000000"/>
        </w:rPr>
      </w:pPr>
    </w:p>
    <w:p w:rsidR="009159D2" w:rsidRDefault="009159D2">
      <w:pPr>
        <w:jc w:val="both"/>
        <w:rPr>
          <w:color w:val="000000"/>
        </w:rPr>
      </w:pPr>
    </w:p>
    <w:p w:rsidR="009159D2" w:rsidRDefault="007A4E37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57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630"/>
        <w:jc w:val="both"/>
        <w:rPr>
          <w:color w:val="000000"/>
        </w:rPr>
      </w:pPr>
    </w:p>
    <w:p w:rsidR="009159D2" w:rsidRDefault="009159D2">
      <w:pPr>
        <w:ind w:firstLine="63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5415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5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630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7A4E37">
      <w:pPr>
        <w:ind w:firstLine="225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7048500" cy="4450080"/>
            <wp:effectExtent l="0" t="0" r="0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9D2" w:rsidRDefault="009159D2">
      <w:pPr>
        <w:ind w:firstLine="225"/>
        <w:jc w:val="both"/>
        <w:rPr>
          <w:color w:val="000000"/>
        </w:rPr>
      </w:pPr>
    </w:p>
    <w:p w:rsidR="009159D2" w:rsidRDefault="009159D2">
      <w:pPr>
        <w:ind w:firstLine="450"/>
        <w:jc w:val="both"/>
        <w:rPr>
          <w:color w:val="000000"/>
        </w:rPr>
      </w:pPr>
    </w:p>
    <w:p w:rsidR="009159D2" w:rsidRDefault="009159D2">
      <w:pPr>
        <w:ind w:firstLine="990"/>
        <w:jc w:val="both"/>
        <w:rPr>
          <w:color w:val="000000"/>
        </w:rPr>
      </w:pPr>
    </w:p>
    <w:p w:rsidR="009159D2" w:rsidRDefault="009159D2">
      <w:pPr>
        <w:ind w:firstLine="990"/>
        <w:jc w:val="both"/>
        <w:rPr>
          <w:color w:val="000000"/>
        </w:rPr>
      </w:pPr>
      <w:r>
        <w:rPr>
          <w:color w:val="000000"/>
        </w:rPr>
        <w:t>Текст документа сверен по:</w:t>
      </w:r>
    </w:p>
    <w:p w:rsidR="009159D2" w:rsidRDefault="009159D2">
      <w:pPr>
        <w:ind w:firstLine="990"/>
        <w:jc w:val="both"/>
        <w:rPr>
          <w:color w:val="000000"/>
        </w:rPr>
      </w:pPr>
      <w:r>
        <w:rPr>
          <w:color w:val="000000"/>
        </w:rPr>
        <w:t>официальное издание</w:t>
      </w:r>
    </w:p>
    <w:p w:rsidR="009159D2" w:rsidRDefault="009159D2">
      <w:pPr>
        <w:ind w:firstLine="990"/>
        <w:jc w:val="both"/>
        <w:rPr>
          <w:color w:val="000000"/>
        </w:rPr>
      </w:pPr>
      <w:r>
        <w:rPr>
          <w:color w:val="000000"/>
        </w:rPr>
        <w:t xml:space="preserve">/Министерство труда и социального </w:t>
      </w:r>
    </w:p>
    <w:p w:rsidR="009159D2" w:rsidRDefault="009159D2">
      <w:pPr>
        <w:ind w:firstLine="990"/>
        <w:jc w:val="both"/>
        <w:rPr>
          <w:color w:val="000000"/>
        </w:rPr>
      </w:pPr>
      <w:r>
        <w:rPr>
          <w:color w:val="000000"/>
        </w:rPr>
        <w:t xml:space="preserve">развития РФ. - М.: ЗАО "Издательство НЦ ЭНАС", 2001 </w:t>
      </w:r>
    </w:p>
    <w:sectPr w:rsidR="009159D2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D07"/>
    <w:rsid w:val="007A4E37"/>
    <w:rsid w:val="009159D2"/>
    <w:rsid w:val="00E3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Pr>
      <w:rFonts w:ascii="Arial" w:hAnsi="Arial" w:cs="Arial"/>
      <w:i/>
      <w:iCs/>
      <w:sz w:val="18"/>
      <w:szCs w:val="18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rPr>
      <w:rFonts w:ascii="Arial" w:hAnsi="Arial" w:cs="Arial"/>
      <w:i/>
      <w:iCs/>
      <w:sz w:val="18"/>
      <w:szCs w:val="18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38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2021-03-15T08:35:00Z</dcterms:created>
  <dcterms:modified xsi:type="dcterms:W3CDTF">2021-03-15T08:35:00Z</dcterms:modified>
</cp:coreProperties>
</file>