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C" w:rsidRDefault="006D319C" w:rsidP="00C238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lang w:eastAsia="ru-RU"/>
        </w:rPr>
      </w:pPr>
      <w:r w:rsidRPr="006D319C">
        <w:rPr>
          <w:rFonts w:ascii="Times New Roman" w:eastAsia="Times New Roman" w:hAnsi="Times New Roman" w:cs="Times New Roman"/>
          <w:caps/>
          <w:kern w:val="36"/>
          <w:lang w:eastAsia="ru-RU"/>
        </w:rPr>
        <w:t xml:space="preserve">ПАМЯТКА О ПОРЯДКЕ ПРОВЕДЕНИЯ ИТОГОВОГО СОЧИНЕНИЯ (ИЗЛОЖЕНИЯ) </w:t>
      </w:r>
    </w:p>
    <w:p w:rsidR="00894939" w:rsidRDefault="006D319C" w:rsidP="008949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lang w:eastAsia="ru-RU"/>
        </w:rPr>
      </w:pPr>
      <w:proofErr w:type="gramStart"/>
      <w:r w:rsidRPr="006D319C">
        <w:rPr>
          <w:rFonts w:ascii="Times New Roman" w:eastAsia="Times New Roman" w:hAnsi="Times New Roman" w:cs="Times New Roman"/>
          <w:caps/>
          <w:kern w:val="36"/>
          <w:lang w:eastAsia="ru-RU"/>
        </w:rPr>
        <w:t>(ДЛЯ ОЗНАКОМЛЕНИЯ ОБ</w:t>
      </w:r>
      <w:r w:rsidRPr="006D319C">
        <w:rPr>
          <w:rFonts w:ascii="Times New Roman" w:eastAsia="Times New Roman" w:hAnsi="Times New Roman" w:cs="Times New Roman"/>
          <w:caps/>
          <w:kern w:val="36"/>
          <w:lang w:eastAsia="ru-RU"/>
        </w:rPr>
        <w:t>У</w:t>
      </w:r>
      <w:r w:rsidRPr="006D319C">
        <w:rPr>
          <w:rFonts w:ascii="Times New Roman" w:eastAsia="Times New Roman" w:hAnsi="Times New Roman" w:cs="Times New Roman"/>
          <w:caps/>
          <w:kern w:val="36"/>
          <w:lang w:eastAsia="ru-RU"/>
        </w:rPr>
        <w:t>ЧАЮЩИХСЯ И ИХ РОДИТЕЛЕЙ (ЗАКОННЫХ ПРЕДСТАВИТЕЛЕЙ)</w:t>
      </w:r>
      <w:r w:rsidRPr="00C2389C">
        <w:rPr>
          <w:rFonts w:ascii="Times New Roman" w:eastAsia="Times New Roman" w:hAnsi="Times New Roman" w:cs="Times New Roman"/>
          <w:caps/>
          <w:kern w:val="36"/>
          <w:lang w:eastAsia="ru-RU"/>
        </w:rPr>
        <w:t xml:space="preserve"> </w:t>
      </w:r>
      <w:proofErr w:type="gramEnd"/>
    </w:p>
    <w:p w:rsidR="006D319C" w:rsidRPr="006D319C" w:rsidRDefault="006D319C" w:rsidP="00894939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lang w:eastAsia="ru-RU"/>
        </w:rPr>
      </w:pPr>
      <w:proofErr w:type="gramStart"/>
      <w:r w:rsidRPr="006D319C">
        <w:rPr>
          <w:rFonts w:ascii="Times New Roman" w:eastAsia="Times New Roman" w:hAnsi="Times New Roman" w:cs="Times New Roman"/>
          <w:caps/>
          <w:kern w:val="36"/>
          <w:lang w:eastAsia="ru-RU"/>
        </w:rPr>
        <w:t>ПОД ПОДПИСЬ)</w:t>
      </w:r>
      <w:proofErr w:type="gramEnd"/>
    </w:p>
    <w:p w:rsidR="006D319C" w:rsidRPr="006D319C" w:rsidRDefault="006D319C" w:rsidP="00C2389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aps/>
          <w:color w:val="45729F"/>
          <w:sz w:val="24"/>
          <w:szCs w:val="24"/>
          <w:lang w:eastAsia="ru-RU"/>
        </w:rPr>
        <w:t> </w:t>
      </w:r>
      <w:r w:rsidR="00C2389C">
        <w:rPr>
          <w:rFonts w:ascii="Times New Roman" w:eastAsia="Times New Roman" w:hAnsi="Times New Roman" w:cs="Times New Roman"/>
          <w:caps/>
          <w:color w:val="45729F"/>
          <w:sz w:val="24"/>
          <w:szCs w:val="24"/>
          <w:lang w:eastAsia="ru-RU"/>
        </w:rPr>
        <w:tab/>
      </w:r>
      <w:r w:rsidR="00A53460">
        <w:rPr>
          <w:rFonts w:ascii="Times New Roman" w:eastAsia="Times New Roman" w:hAnsi="Times New Roman" w:cs="Times New Roman"/>
          <w:caps/>
          <w:color w:val="45729F"/>
          <w:sz w:val="24"/>
          <w:szCs w:val="24"/>
          <w:lang w:eastAsia="ru-RU"/>
        </w:rPr>
        <w:t xml:space="preserve">1. 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как условие допуска к государственной итоговой аттест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ции по образовательным программам среднего общего образования (далее - ГИА) проводится для обучающихся </w:t>
      </w:r>
      <w:r w:rsidR="00EF05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</w:t>
      </w:r>
      <w:r w:rsidR="00EF05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 кла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сов.</w:t>
      </w:r>
    </w:p>
    <w:p w:rsidR="006D319C" w:rsidRPr="006D319C" w:rsidRDefault="00A534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2.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Изложение вправе писать следующие категории лиц:</w:t>
      </w:r>
    </w:p>
    <w:p w:rsidR="006D319C" w:rsidRPr="006D319C" w:rsidRDefault="00A534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обучающиеся с ограниченными возможностями здоровья или дети-инвалиды и инвалиды;</w:t>
      </w:r>
    </w:p>
    <w:p w:rsidR="006D319C" w:rsidRPr="006D319C" w:rsidRDefault="00A534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ние в виде лиш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 свободы;</w:t>
      </w:r>
    </w:p>
    <w:p w:rsidR="006D319C" w:rsidRPr="006D319C" w:rsidRDefault="00A534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proofErr w:type="gram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обучающиеся на дому, в образовательных организациях, в том числе санаторно-курортных, в кот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рых проводятся необходимые лечебные, реабилитационные и оздоровительные мероприятия для нуждающихся в длительном лечении на 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новании заключения медицинской организации.</w:t>
      </w:r>
      <w:proofErr w:type="gramEnd"/>
    </w:p>
    <w:p w:rsidR="006D319C" w:rsidRPr="006D319C" w:rsidRDefault="00A534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3.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п</w:t>
      </w:r>
      <w:r w:rsidR="0040671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роводится в первую среду декабря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D319C" w:rsidRPr="006D319C" w:rsidRDefault="004A42B5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4.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Обучающиеся </w:t>
      </w:r>
      <w:r w:rsidR="00EF05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</w:t>
      </w:r>
      <w:r w:rsidR="00EF053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) классов для участия в итоговом сочинении (изложении) подают </w:t>
      </w:r>
      <w:proofErr w:type="gram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зая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ление</w:t>
      </w:r>
      <w:proofErr w:type="gramEnd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согласие на обработку персональных данных не позднее чем за две недели до начала пров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дения итогового сочинения (изложения) в свою школу.</w:t>
      </w:r>
    </w:p>
    <w:p w:rsidR="00031309" w:rsidRDefault="004A42B5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5.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Итоговое сочинение (изложение) проводится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пунктах проведения итогового сочинения (изложения), определенных Министерством </w:t>
      </w:r>
      <w:r w:rsidR="00A2664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образования и науки Ульяновской области.</w:t>
      </w:r>
    </w:p>
    <w:p w:rsidR="006D319C" w:rsidRPr="006D319C" w:rsidRDefault="00031309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6. </w:t>
      </w:r>
      <w:r w:rsidR="004A42B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Министерство</w:t>
      </w:r>
      <w:r w:rsidRPr="0003130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образования и науки Ульяновской области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определяет порядок проведения итогового сочинения</w:t>
      </w:r>
      <w:r w:rsidR="009A70C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AD08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(изложения) на территории Ульяновской области, в том числе принимает р</w:t>
      </w:r>
      <w:r w:rsidR="00AD08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AD08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</w:t>
      </w:r>
      <w:r w:rsidR="00AD08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</w:t>
      </w:r>
      <w:r w:rsidR="00AD088B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ложения).</w:t>
      </w:r>
    </w:p>
    <w:p w:rsidR="004E4760" w:rsidRDefault="004E47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решению </w:t>
      </w:r>
      <w:r w:rsidRPr="004E47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Министерство образования и науки Ульяновской области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пункты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проведения итогового сочинения (изложения) оборудуются средствами видеонаблюдения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</w:t>
      </w:r>
    </w:p>
    <w:p w:rsidR="006D319C" w:rsidRPr="006D319C" w:rsidRDefault="004E47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7.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Итоговое сочинение (изложение) начинается в </w:t>
      </w:r>
      <w:r w:rsidR="006D319C" w:rsidRPr="006D319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10.00 по местному времени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D319C" w:rsidRPr="006D319C" w:rsidRDefault="004E4760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8.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Если участник итогового сочинения (изложения) опоздал, он допускается к написанию ит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гового сочинения (изложения), при этом время окончания написания итогового сочинения (излож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ния) не продлевается. Повторный общий инструктаж для опоздавших участников не проводится. Члены комиссии по проведению сочинения (изложения) предоставл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ют необходимую информацию для заполнения регистрационных полей бланков сочинения (изложения). Рекомендуем не опазд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вать на проведение итогов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 сочинения (изложения).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9. </w:t>
      </w:r>
      <w:r w:rsidR="006D319C" w:rsidRPr="006D319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Вход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участников итогового сочинения (изложения) 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пункт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проведения итогового сочин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ния (изложения) начинается </w:t>
      </w:r>
      <w:r w:rsidR="006D319C" w:rsidRPr="006D319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 09.00 по местному времени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 себе необходимо иметь документ, удостовер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ющий личность.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10.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Рекомендуется взять с собой на сочинение (изложение) только необходимые вещи: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документ, удостоверяющий личность;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ручка (</w:t>
      </w:r>
      <w:proofErr w:type="spell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гелевая</w:t>
      </w:r>
      <w:proofErr w:type="spellEnd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или капиллярная с чернилами черного цвета);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лекарства и питание (при необходимости);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специальные технические средства (для участников с ограниченными возможностями здор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вья, детей-инвалидов, инв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лидов).</w:t>
      </w:r>
    </w:p>
    <w:p w:rsidR="006D319C" w:rsidRPr="006D319C" w:rsidRDefault="00A64ED6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11.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Иные личные вещи участники обязаны оставить в специально выделенном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помещении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хранения ли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ных вещей участников</w:t>
      </w:r>
      <w:r w:rsidR="00CE2A7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 входа в пункт проведения итогового сочинения (изложения)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6D319C" w:rsidRPr="006D319C" w:rsidRDefault="004B2812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12.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вари для участников итогового изложения).</w:t>
      </w:r>
    </w:p>
    <w:p w:rsidR="006D319C" w:rsidRPr="006D319C" w:rsidRDefault="004B2812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Внимание! Черновики не проверяются и записи в них не учитываются при проверке.</w:t>
      </w:r>
    </w:p>
    <w:p w:rsidR="006D319C" w:rsidRPr="006D319C" w:rsidRDefault="004B2812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13.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Темы итогового сочинения становятся общедоступными за 15 минут до начала проведения сочин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ния. Тексты изложения доставляются в школы и становятся общедоступными после 10.00 по мес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ному времени.</w:t>
      </w:r>
    </w:p>
    <w:p w:rsidR="006D319C" w:rsidRPr="006D319C" w:rsidRDefault="004B2812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14.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Продолжительность выполнения итогового сочинения (изложения) составляет 3 часа 55 минут (235 минут).</w:t>
      </w:r>
    </w:p>
    <w:p w:rsidR="006D319C" w:rsidRPr="006D319C" w:rsidRDefault="0078642E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 (далее - ОВЗ), детей-инвалидов и инвалидов продолжительность выполнения итогового сочинения (изложения) увеличив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D319C" w:rsidRPr="006D319C" w:rsidRDefault="0078642E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Pr="007864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Министе</w:t>
      </w:r>
      <w:r w:rsidRPr="007864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Pr="0078642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ством образования и науки Ульяновской области.</w:t>
      </w:r>
    </w:p>
    <w:p w:rsidR="006D319C" w:rsidRPr="006D319C" w:rsidRDefault="0078642E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15.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ских показаний проводиться в ус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ной форме.</w:t>
      </w:r>
    </w:p>
    <w:p w:rsidR="0078642E" w:rsidRDefault="0078642E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16.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Во время проведения итогового сочинения (изложения) участникам итогового сочинения (изложения) </w:t>
      </w:r>
      <w:r w:rsidR="006D319C" w:rsidRPr="006D319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запрещено иметь при себе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средства связи, фото, аудио и видеоаппаратуру, справочные м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териалы, письменные заметки и иные средства хранения и передачи информации, собственные орф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графические и (или) толковые словари. Участникам итогового сочинения (изложения) также </w:t>
      </w:r>
      <w:r w:rsidR="006D319C" w:rsidRPr="006D319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запрещается пользоваться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6D319C" w:rsidRPr="006D319C" w:rsidRDefault="0078642E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proofErr w:type="gram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Участники итогового сочинения (изложения),</w:t>
      </w:r>
      <w:r w:rsidR="006D319C" w:rsidRPr="006D319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нарушившие установленные требования, удаляются с итогового сочинения (изложения)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руководителем </w:t>
      </w:r>
      <w:r w:rsidRPr="00F25E0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пункта проведения итогового соч</w:t>
      </w:r>
      <w:r w:rsidRPr="00F25E0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r w:rsidRPr="00F25E0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нения (изложения)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(или) членом комиссии по проведению итогового сочинения (изл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жения).</w:t>
      </w:r>
      <w:proofErr w:type="gramEnd"/>
    </w:p>
    <w:p w:rsidR="006D319C" w:rsidRPr="006D319C" w:rsidRDefault="0078642E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17.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если участник итогового сочинения (изложения) по состоянию здоровья или др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гим объе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ной сдаче решением педагогического сов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та.</w:t>
      </w:r>
    </w:p>
    <w:p w:rsidR="006D319C" w:rsidRPr="006D319C" w:rsidRDefault="00B61B2A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18.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Участники итогового сочинения (изложения), досрочно завершившие выполнение итог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вого сочинения (изложения), сдают бланки регистрации, бланки записи, черновики и покидают м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сто проведения итогового сочинения (изложения), не дожидаясь окончания итогового сочинения (изл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жения).</w:t>
      </w:r>
    </w:p>
    <w:p w:rsidR="006D319C" w:rsidRPr="006D319C" w:rsidRDefault="00B61B2A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19.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Повторно к написанию итогового сочинения (изложения) в дополнительные сроки, уст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новленные расписанием проведения итогового сочинения (изложения) в текущем учебном году (в первую среду февраля и первую рабочую среду мая) допускаются:</w:t>
      </w:r>
    </w:p>
    <w:p w:rsidR="006D319C" w:rsidRPr="006D319C" w:rsidRDefault="00B61B2A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обучающиеся, получившие по итоговому сочинению (изложению) неудовлетворительный результат («нез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чет»);</w:t>
      </w:r>
    </w:p>
    <w:p w:rsidR="006D319C" w:rsidRPr="006D319C" w:rsidRDefault="00B61B2A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обучающиеся, удаленные с итогового сочинения (изложения) за нарушение требований, установленных в п. 1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насто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щей Памятки;</w:t>
      </w:r>
    </w:p>
    <w:p w:rsidR="006D319C" w:rsidRPr="006D319C" w:rsidRDefault="006D319C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0D6C3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- 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не явившиеся на итоговое сочинение (изложение) по уважительным причинам (болезнь или иные обсто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</w:t>
      </w: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тельства, подтвержденные документально);</w:t>
      </w:r>
    </w:p>
    <w:p w:rsidR="006D319C" w:rsidRPr="006D319C" w:rsidRDefault="000D6C3F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обучающиеся, не завершившие написание итогового сочинения (изложения) по уважител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ь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ным причинам (б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лезнь или иные обстоятельства, подтвержденные документально).</w:t>
      </w:r>
    </w:p>
    <w:p w:rsidR="006D319C" w:rsidRPr="006D319C" w:rsidRDefault="000D6C3F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20.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нии), но не более двух раз и только в сроки, установленные расписанием проведения итогового с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чинения (изл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жения).</w:t>
      </w:r>
    </w:p>
    <w:p w:rsidR="006D319C" w:rsidRPr="006D319C" w:rsidRDefault="00437DC2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  <w:t xml:space="preserve">21. 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 программам</w:t>
      </w:r>
      <w:proofErr w:type="gramEnd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spell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калавриата</w:t>
      </w:r>
      <w:proofErr w:type="spellEnd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программам </w:t>
      </w:r>
      <w:proofErr w:type="spellStart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специалитета</w:t>
      </w:r>
      <w:proofErr w:type="spellEnd"/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действительно в течение четырех лет, следующих за годом написания такого сочин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е</w:t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ния.</w:t>
      </w:r>
    </w:p>
    <w:p w:rsidR="006D319C" w:rsidRPr="006D319C" w:rsidRDefault="00437DC2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="006D319C"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Итоговое сочинение (изложение) как допуск к ГИА - бессрочно. </w:t>
      </w:r>
    </w:p>
    <w:p w:rsidR="006D319C" w:rsidRPr="006D319C" w:rsidRDefault="006D319C" w:rsidP="00BB2216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С правилами проведения итогового сочинения (изложения) </w:t>
      </w:r>
      <w:proofErr w:type="gramStart"/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</w:t>
      </w:r>
      <w:proofErr w:type="gramEnd"/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(-а):</w:t>
      </w:r>
    </w:p>
    <w:p w:rsidR="006D319C" w:rsidRPr="006D319C" w:rsidRDefault="006D319C" w:rsidP="001B3B13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Участник итогового сочинения (изложения)</w:t>
      </w:r>
    </w:p>
    <w:p w:rsidR="006D319C" w:rsidRPr="006D319C" w:rsidRDefault="006D319C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___________________</w:t>
      </w:r>
      <w:r w:rsidR="00A0616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(_____________________)</w:t>
      </w:r>
    </w:p>
    <w:p w:rsidR="006D319C" w:rsidRPr="006D319C" w:rsidRDefault="006D319C" w:rsidP="00BB2216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«___» _______20__г.</w:t>
      </w:r>
    </w:p>
    <w:p w:rsidR="006D319C" w:rsidRPr="006D319C" w:rsidRDefault="006D319C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D319C" w:rsidRPr="006D319C" w:rsidRDefault="006D319C" w:rsidP="00C238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Родитель/законный представитель участника итогового сочинения (изложения)</w:t>
      </w:r>
    </w:p>
    <w:p w:rsidR="006652D2" w:rsidRPr="00C2389C" w:rsidRDefault="006D319C" w:rsidP="00BB221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D319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 (_____________________) «___» _______20__г.</w:t>
      </w:r>
    </w:p>
    <w:sectPr w:rsidR="006652D2" w:rsidRPr="00C2389C" w:rsidSect="006D3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5A"/>
    <w:rsid w:val="00031309"/>
    <w:rsid w:val="000D6C3F"/>
    <w:rsid w:val="001B3B13"/>
    <w:rsid w:val="00406710"/>
    <w:rsid w:val="00437DC2"/>
    <w:rsid w:val="004A42B5"/>
    <w:rsid w:val="004B2812"/>
    <w:rsid w:val="004E4760"/>
    <w:rsid w:val="006652D2"/>
    <w:rsid w:val="006D319C"/>
    <w:rsid w:val="0078642E"/>
    <w:rsid w:val="00894939"/>
    <w:rsid w:val="009A70C2"/>
    <w:rsid w:val="00A06160"/>
    <w:rsid w:val="00A26641"/>
    <w:rsid w:val="00A53460"/>
    <w:rsid w:val="00A64ED6"/>
    <w:rsid w:val="00AC495A"/>
    <w:rsid w:val="00AD088B"/>
    <w:rsid w:val="00B61B2A"/>
    <w:rsid w:val="00BB2216"/>
    <w:rsid w:val="00C2389C"/>
    <w:rsid w:val="00CE2A70"/>
    <w:rsid w:val="00EF053A"/>
    <w:rsid w:val="00F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786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2018-11-21T07:37:00Z</dcterms:created>
  <dcterms:modified xsi:type="dcterms:W3CDTF">2018-11-21T10:14:00Z</dcterms:modified>
</cp:coreProperties>
</file>