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9"/>
      </w:tblGrid>
      <w:tr w:rsidR="00F378EC" w:rsidRPr="00405B2E" w:rsidTr="008D5EC1">
        <w:trPr>
          <w:tblCellSpacing w:w="0" w:type="dxa"/>
        </w:trPr>
        <w:tc>
          <w:tcPr>
            <w:tcW w:w="0" w:type="auto"/>
            <w:tcMar>
              <w:top w:w="94" w:type="dxa"/>
              <w:left w:w="30" w:type="dxa"/>
              <w:bottom w:w="94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5126"/>
              <w:gridCol w:w="2232"/>
            </w:tblGrid>
            <w:tr w:rsidR="004C2247" w:rsidTr="004C2247">
              <w:trPr>
                <w:jc w:val="center"/>
              </w:trPr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C2247" w:rsidRDefault="004C2247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Управление образования администрации города Ульяновска               </w:t>
                  </w:r>
                </w:p>
                <w:p w:rsidR="004C2247" w:rsidRDefault="004C224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муниципальное бюджетное общеобразовательное учреждение города Ульяновска                 «Средняя школа « 61»</w:t>
                  </w:r>
                </w:p>
              </w:tc>
            </w:tr>
            <w:tr w:rsidR="004C2247" w:rsidTr="004C2247">
              <w:trPr>
                <w:jc w:val="center"/>
              </w:trPr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C2247" w:rsidRDefault="004C224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Полное наименование образовательной организации</w:t>
                  </w:r>
                </w:p>
              </w:tc>
            </w:tr>
            <w:tr w:rsidR="004C2247" w:rsidTr="004C2247">
              <w:trPr>
                <w:jc w:val="center"/>
              </w:trPr>
              <w:tc>
                <w:tcPr>
                  <w:tcW w:w="2376" w:type="dxa"/>
                </w:tcPr>
                <w:p w:rsidR="004C2247" w:rsidRDefault="004C224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C2247" w:rsidRDefault="004C224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(МБОУ «СШ № 61»)</w:t>
                  </w:r>
                </w:p>
              </w:tc>
              <w:tc>
                <w:tcPr>
                  <w:tcW w:w="2375" w:type="dxa"/>
                </w:tcPr>
                <w:p w:rsidR="004C2247" w:rsidRDefault="004C2247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C2247" w:rsidTr="004C2247">
              <w:trPr>
                <w:jc w:val="center"/>
              </w:trPr>
              <w:tc>
                <w:tcPr>
                  <w:tcW w:w="9571" w:type="dxa"/>
                  <w:gridSpan w:val="3"/>
                  <w:hideMark/>
                </w:tcPr>
                <w:p w:rsidR="004C2247" w:rsidRDefault="004C2247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Краткое наименование</w:t>
                  </w:r>
                </w:p>
              </w:tc>
            </w:tr>
            <w:tr w:rsidR="004C2247" w:rsidTr="004C2247">
              <w:trPr>
                <w:jc w:val="center"/>
              </w:trPr>
              <w:tc>
                <w:tcPr>
                  <w:tcW w:w="9571" w:type="dxa"/>
                  <w:gridSpan w:val="3"/>
                  <w:hideMark/>
                </w:tcPr>
                <w:tbl>
                  <w:tblPr>
                    <w:tblpPr w:leftFromText="180" w:rightFromText="180" w:bottomFromText="200" w:vertAnchor="page" w:horzAnchor="margin" w:tblpY="61"/>
                    <w:tblOverlap w:val="never"/>
                    <w:tblW w:w="10005" w:type="dxa"/>
                    <w:tblBorders>
                      <w:insideH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587"/>
                    <w:gridCol w:w="3418"/>
                  </w:tblGrid>
                  <w:tr w:rsidR="004C2247">
                    <w:trPr>
                      <w:trHeight w:val="927"/>
                    </w:trPr>
                    <w:tc>
                      <w:tcPr>
                        <w:tcW w:w="6586" w:type="dxa"/>
                      </w:tcPr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</w:p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  <w:t>ПРИНЯТО</w:t>
                        </w:r>
                      </w:p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  <w:t>на педагогическом совете школы</w:t>
                        </w:r>
                      </w:p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  <w:t xml:space="preserve">Протокол  от 02.04.2019г  №8 </w:t>
                        </w:r>
                      </w:p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 w:cs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8" w:type="dxa"/>
                      </w:tcPr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</w:p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  <w:t xml:space="preserve">Директор школы___________ </w:t>
                        </w:r>
                      </w:p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  <w:t>И.Г. Иванова</w:t>
                        </w:r>
                      </w:p>
                      <w:p w:rsidR="004C2247" w:rsidRDefault="004C2247">
                        <w:pPr>
                          <w:spacing w:after="0"/>
                          <w:outlineLvl w:val="0"/>
                          <w:rPr>
                            <w:rFonts w:ascii="Times New Roman" w:hAnsi="Times New Roman" w:cs="Times New Roman"/>
                            <w:bCs/>
                            <w:kern w:val="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kern w:val="36"/>
                            <w:sz w:val="24"/>
                            <w:szCs w:val="24"/>
                          </w:rPr>
                          <w:t>Приказ  06.04.2019г. №58А</w:t>
                        </w:r>
                      </w:p>
                    </w:tc>
                  </w:tr>
                </w:tbl>
                <w:p w:rsidR="004C2247" w:rsidRDefault="004C2247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</w:pPr>
                </w:p>
              </w:tc>
            </w:tr>
          </w:tbl>
          <w:p w:rsidR="00BA5C23" w:rsidRDefault="00BA5C23" w:rsidP="00AB5846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5846" w:rsidRDefault="00AB5846" w:rsidP="00AB5846">
            <w:pPr>
              <w:spacing w:after="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10F" w:rsidRPr="00405B2E" w:rsidRDefault="00C33FA4" w:rsidP="00AB5846">
            <w:pPr>
              <w:spacing w:after="12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</w:t>
            </w:r>
            <w:r w:rsidR="0013010F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010F" w:rsidRPr="0047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методическом</w:t>
            </w:r>
            <w:r w:rsidR="0013010F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совете школы</w:t>
            </w:r>
          </w:p>
          <w:p w:rsidR="00F378EC" w:rsidRPr="00405B2E" w:rsidRDefault="001D798C" w:rsidP="00973A65">
            <w:pPr>
              <w:spacing w:before="120" w:after="12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78EC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Общие положения.</w:t>
            </w:r>
          </w:p>
          <w:p w:rsidR="00F378EC" w:rsidRPr="00405B2E" w:rsidRDefault="00973A65" w:rsidP="0088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B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 </w:t>
            </w:r>
            <w:r w:rsid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61» (далее – методический совет</w:t>
            </w:r>
            <w:r w:rsidR="00C3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</w:t>
            </w:r>
            <w:r w:rsid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деятельности соблюдает Конвенцию о правах ребенка, руководствуется законами Росси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решениями правительства Российской Федерации, органов управления образов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всех уровней по вопросам учебно</w:t>
            </w:r>
            <w:r w:rsidR="004E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внеуроч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методической, опытно-экспериментальной и проектно-исследовательской деятельности, локальными правовыми а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МБОУ</w:t>
            </w:r>
            <w:r w:rsid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«СШ № 61».</w:t>
            </w:r>
          </w:p>
          <w:p w:rsidR="00F378EC" w:rsidRPr="00405B2E" w:rsidRDefault="00973A65" w:rsidP="0088461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B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F378EC" w:rsidRPr="0047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r w:rsidR="00F378EC" w:rsidRPr="0040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</w:t>
            </w:r>
            <w:r w:rsid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консультационным органом школы по вопросам м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</w:t>
            </w:r>
            <w:r w:rsid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обеспе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образовательного процесса</w:t>
            </w:r>
            <w:r w:rsid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191F" w:rsidRPr="008A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8EC" w:rsidRPr="0040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работу педагогич</w:t>
            </w:r>
            <w:r w:rsidR="00F378EC" w:rsidRPr="0040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78EC" w:rsidRPr="0040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</w:t>
            </w:r>
          </w:p>
          <w:p w:rsidR="00F378EC" w:rsidRPr="00405B2E" w:rsidRDefault="001D798C" w:rsidP="001201CB">
            <w:pPr>
              <w:spacing w:before="120" w:after="120" w:line="240" w:lineRule="auto"/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78EC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Цел</w:t>
            </w:r>
            <w:r w:rsidR="00995022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F378EC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0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задачи </w:t>
            </w:r>
            <w:r w:rsidR="00F378EC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="003B7876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F378EC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етодического совета</w:t>
            </w:r>
          </w:p>
          <w:p w:rsidR="00995022" w:rsidRPr="00405B2E" w:rsidRDefault="00884614" w:rsidP="0012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01C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8D5EC1">
              <w:rPr>
                <w:rFonts w:ascii="Times New Roman" w:hAnsi="Times New Roman" w:cs="Times New Roman"/>
                <w:sz w:val="24"/>
                <w:szCs w:val="24"/>
              </w:rPr>
              <w:t>Цель: о</w:t>
            </w:r>
            <w:r w:rsidR="00995022" w:rsidRPr="00405B2E">
              <w:rPr>
                <w:rFonts w:ascii="Times New Roman" w:hAnsi="Times New Roman" w:cs="Times New Roman"/>
                <w:sz w:val="24"/>
                <w:szCs w:val="24"/>
              </w:rPr>
              <w:t>беспечить объединение и координацию методической работы в</w:t>
            </w:r>
            <w:r w:rsidR="00995022" w:rsidRPr="00405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022" w:rsidRPr="00405B2E">
              <w:rPr>
                <w:rFonts w:ascii="Times New Roman" w:hAnsi="Times New Roman" w:cs="Times New Roman"/>
                <w:sz w:val="24"/>
                <w:szCs w:val="24"/>
              </w:rPr>
              <w:t>школе для н</w:t>
            </w:r>
            <w:r w:rsidR="00995022" w:rsidRPr="00405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5022" w:rsidRPr="00405B2E">
              <w:rPr>
                <w:rFonts w:ascii="Times New Roman" w:hAnsi="Times New Roman" w:cs="Times New Roman"/>
                <w:sz w:val="24"/>
                <w:szCs w:val="24"/>
              </w:rPr>
              <w:t>прерывного повышения компетентности педагогов</w:t>
            </w:r>
            <w:r w:rsidR="00995022" w:rsidRPr="0040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8EC" w:rsidRPr="008D5EC1" w:rsidRDefault="00884614" w:rsidP="008D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8D5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Задачи:</w:t>
            </w:r>
          </w:p>
          <w:p w:rsidR="00AB5846" w:rsidRPr="00AB5846" w:rsidRDefault="008D5EC1" w:rsidP="008D5E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AB5846" w:rsidRPr="00AB58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педагогов в повышении уровня профессиональных, знаний;</w:t>
            </w:r>
          </w:p>
          <w:p w:rsidR="00AB5846" w:rsidRPr="00AB5846" w:rsidRDefault="00AB5846" w:rsidP="008D5E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46">
              <w:rPr>
                <w:rFonts w:ascii="Times New Roman" w:hAnsi="Times New Roman" w:cs="Times New Roman"/>
                <w:sz w:val="24"/>
                <w:szCs w:val="24"/>
              </w:rPr>
              <w:t>2.2.2. Повышение качества методического обеспечения учебно</w:t>
            </w:r>
            <w:r w:rsidR="00D94015">
              <w:rPr>
                <w:rFonts w:ascii="Times New Roman" w:hAnsi="Times New Roman" w:cs="Times New Roman"/>
                <w:sz w:val="24"/>
                <w:szCs w:val="24"/>
              </w:rPr>
              <w:t>й, внеурочной деятельн</w:t>
            </w:r>
            <w:r w:rsidR="00D9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401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AB58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846" w:rsidRPr="00AB5846" w:rsidRDefault="008D5EC1" w:rsidP="008D5E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Внедрение </w:t>
            </w:r>
            <w:r w:rsidR="00AB5846" w:rsidRPr="00AB5846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образовательного учреждения современных достижений в области педагогической теории и практики;</w:t>
            </w:r>
          </w:p>
          <w:p w:rsidR="00AB5846" w:rsidRPr="00AB5846" w:rsidRDefault="008D5EC1" w:rsidP="008D5E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846" w:rsidRPr="00AB5846">
              <w:rPr>
                <w:rFonts w:ascii="Times New Roman" w:hAnsi="Times New Roman" w:cs="Times New Roman"/>
                <w:sz w:val="24"/>
                <w:szCs w:val="24"/>
              </w:rPr>
              <w:t>2.2.4. Обобщение и распространение передового педагогического опыта;</w:t>
            </w:r>
          </w:p>
          <w:p w:rsidR="008D5EC1" w:rsidRDefault="008D5EC1" w:rsidP="008D5E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846" w:rsidRPr="00AB5846">
              <w:rPr>
                <w:rFonts w:ascii="Times New Roman" w:hAnsi="Times New Roman" w:cs="Times New Roman"/>
                <w:sz w:val="24"/>
                <w:szCs w:val="24"/>
              </w:rPr>
              <w:t xml:space="preserve">2.2.5. Обеспечение помощи педагогическим работникам </w:t>
            </w:r>
          </w:p>
          <w:p w:rsidR="008D5EC1" w:rsidRDefault="008D5EC1" w:rsidP="008D5E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r w:rsidRPr="00405B2E">
              <w:rPr>
                <w:rFonts w:ascii="Times New Roman" w:hAnsi="Times New Roman" w:cs="Times New Roman"/>
                <w:sz w:val="24"/>
                <w:szCs w:val="24"/>
              </w:rPr>
              <w:t>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846" w:rsidRPr="00405B2E" w:rsidRDefault="00AC1A79" w:rsidP="008D5E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D5E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846" w:rsidRPr="00AB5846">
              <w:rPr>
                <w:rFonts w:ascii="Times New Roman" w:hAnsi="Times New Roman" w:cs="Times New Roman"/>
                <w:sz w:val="24"/>
                <w:szCs w:val="24"/>
              </w:rPr>
              <w:t>в организации эксперимен</w:t>
            </w:r>
            <w:r w:rsidR="008D5EC1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AB5846" w:rsidRPr="00AB5846">
              <w:rPr>
                <w:rFonts w:ascii="Times New Roman" w:hAnsi="Times New Roman" w:cs="Times New Roman"/>
                <w:sz w:val="24"/>
                <w:szCs w:val="24"/>
              </w:rPr>
              <w:t>ной и творческой деятельности.</w:t>
            </w:r>
          </w:p>
          <w:p w:rsidR="00912E2A" w:rsidRDefault="008D5EC1" w:rsidP="008D5EC1">
            <w:pPr>
              <w:spacing w:before="120" w:after="12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2E2A" w:rsidRPr="0040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Направления деятельности м</w:t>
            </w:r>
            <w:r w:rsidR="00FC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="00FC7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тодического совета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0B4E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3.1. Организационное - педагогическое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3.1.1.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работу по повышению профессионального мастерства педагогов, с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зданию условий для их творческого роста;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3.1.2.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организует консультирование педагогов по проблемам профессионального сам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совершенствования;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3.1.3.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работу с одаренными и способными учащимися (предметные олимп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ады, конкурсы, выставки и т.п.),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3.1.4.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разрабатывает положения о проведении конкурсов, олимпиад, соревнований;</w:t>
            </w:r>
          </w:p>
          <w:p w:rsid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3.1.5.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реализует решения педагогического совета школы</w:t>
            </w:r>
            <w:r w:rsidR="00856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направлениям</w:t>
            </w:r>
            <w:r w:rsidR="00D57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</w:t>
            </w:r>
            <w:r w:rsidR="00D57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455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 </w:t>
            </w:r>
            <w:r w:rsidR="004E7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методического совета</w:t>
            </w:r>
            <w:r w:rsidR="00455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55EA9" w:rsidRDefault="00455EA9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3.1.6. координирует деятельность</w:t>
            </w:r>
            <w:r w:rsidRPr="00455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методических объединений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455EA9" w:rsidRPr="001860A3" w:rsidRDefault="00455EA9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3.1.7. </w:t>
            </w:r>
            <w:r w:rsidR="00E7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 взаимодействие</w:t>
            </w:r>
            <w:r w:rsidR="00E77424" w:rsidRPr="00E7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другими организациями с целью </w:t>
            </w:r>
            <w:r w:rsidR="00C81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</w:t>
            </w:r>
            <w:r w:rsidR="00C81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81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педагогов, </w:t>
            </w:r>
            <w:r w:rsidR="00E77424" w:rsidRPr="00E7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обмена опытом, трансляции  инновационного опыта школы</w:t>
            </w:r>
            <w:r w:rsidR="00F90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60A3" w:rsidRPr="000B4E52" w:rsidRDefault="00F90315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860A3" w:rsidRPr="000B4E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3.2. Методическое:</w:t>
            </w:r>
          </w:p>
          <w:p w:rsidR="001860A3" w:rsidRPr="001860A3" w:rsidRDefault="00F90315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3.2.1. 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 методическое обеспечение образовательного процесса, апроб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цию и внед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рение современных педагогических технологий в практику работы школы; </w:t>
            </w:r>
          </w:p>
          <w:p w:rsidR="001860A3" w:rsidRPr="001860A3" w:rsidRDefault="00F90315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3.2.2.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анализирует состояние и результативность методической работы, </w:t>
            </w:r>
          </w:p>
          <w:p w:rsidR="00455EA9" w:rsidRPr="00F90315" w:rsidRDefault="00F90315" w:rsidP="00F90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методическое сопровождение учебных программ, разработку</w:t>
            </w:r>
            <w:r w:rsidR="00455EA9" w:rsidRPr="00F9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</w:t>
            </w:r>
            <w:r w:rsidR="00455EA9" w:rsidRPr="00F9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55EA9" w:rsidRPr="00F9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научно-методических и дидактических материалов;</w:t>
            </w:r>
          </w:p>
          <w:p w:rsidR="00560B92" w:rsidRPr="00560B92" w:rsidRDefault="00F90315" w:rsidP="00560B92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3.2.4. </w:t>
            </w:r>
            <w:r w:rsid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осуществляет </w:t>
            </w:r>
            <w:r w:rsidR="00560B92"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профессиональное становление молодых </w:t>
            </w:r>
            <w:r w:rsid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педагогов</w:t>
            </w:r>
            <w:r w:rsidR="00560B92"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60A3" w:rsidRDefault="00560B92" w:rsidP="00560B92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3.2.5. обеспечивает 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выявление, обобщение и распространение положительного педаг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гического опыт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творчески работающих учителей,</w:t>
            </w:r>
          </w:p>
          <w:p w:rsidR="00560B92" w:rsidRPr="001860A3" w:rsidRDefault="00560B92" w:rsidP="00560B92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3.2.6.  осуществляет 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методической и инновационной деятельностью, орг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цией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практических конференций, тематических педсоветов, конкурсов педаг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60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гических достижений, методических дней и декад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60A3" w:rsidRPr="00FE21D0" w:rsidRDefault="00972FF6" w:rsidP="00FE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</w:t>
            </w:r>
            <w:r w:rsidR="001860A3" w:rsidRPr="00FE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0B4E52" w:rsidRPr="00FE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="001860A3" w:rsidRPr="00FE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860A3" w:rsidRPr="00FE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Аттестационно</w:t>
            </w:r>
            <w:proofErr w:type="spellEnd"/>
            <w:r w:rsidR="001860A3" w:rsidRPr="00FE21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 диагностическое: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E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2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32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участвует в экспертизе качества образования;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E32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2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E32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рекомендует</w:t>
            </w:r>
            <w:r w:rsidR="00B3750E" w:rsidRPr="00B3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кандидатуры учителей для повышения </w:t>
            </w:r>
            <w:r w:rsidR="00B37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аттестации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педагогических р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ботников.</w:t>
            </w:r>
          </w:p>
          <w:p w:rsidR="001860A3" w:rsidRPr="00315558" w:rsidRDefault="00972FF6" w:rsidP="0031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</w:t>
            </w:r>
            <w:r w:rsidR="001860A3" w:rsidRPr="003155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315558" w:rsidRPr="003155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="001860A3" w:rsidRPr="003155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Инновационное: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315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5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3.4.1.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участвует в обобщении и распространении передового педагогического опыта;</w:t>
            </w:r>
          </w:p>
          <w:p w:rsidR="001860A3" w:rsidRPr="001860A3" w:rsidRDefault="00315558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3.4.2. 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деятельность творческих и проблемных 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упп, обобщает результаты их дея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тельности;</w:t>
            </w:r>
          </w:p>
          <w:p w:rsidR="001860A3" w:rsidRPr="001860A3" w:rsidRDefault="001860A3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315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3.4.3. 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участвует в разработке методического сопровождения учебных программ, уче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ных, научно-методических материалов;</w:t>
            </w:r>
          </w:p>
          <w:p w:rsidR="001860A3" w:rsidRPr="001860A3" w:rsidRDefault="00315558" w:rsidP="001860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97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3.4.4.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инициирует проведение педагогических и методических экспериментов по пои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и апробации новых технологий, форм и методов обучения, оценки качества образов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860A3" w:rsidRPr="0018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ния.</w:t>
            </w:r>
          </w:p>
          <w:p w:rsidR="00560B92" w:rsidRDefault="005E4C2A" w:rsidP="005E4C2A">
            <w:pPr>
              <w:spacing w:after="0" w:line="240" w:lineRule="auto"/>
              <w:ind w:lef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3.4.5. организует </w:t>
            </w:r>
            <w:r w:rsidR="00560B92" w:rsidRPr="0031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в условиях модернизации образования,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ФГОС, организации</w:t>
            </w:r>
            <w:r w:rsidR="00560B92" w:rsidRPr="00CA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экспериментальной, инновационной и проектно-исследовательской деятельности в школе, направленной на освоение новых педагогич</w:t>
            </w:r>
            <w:r w:rsidR="00560B92" w:rsidRPr="00CA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0B92" w:rsidRPr="00CA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технологий, разработку авторских программ, апробацию учебно</w:t>
            </w:r>
            <w:r w:rsid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-методических комплексов и т.д.</w:t>
            </w:r>
          </w:p>
          <w:p w:rsidR="00FD4952" w:rsidRPr="00C813E4" w:rsidRDefault="00FD4952" w:rsidP="00C813E4">
            <w:pPr>
              <w:spacing w:before="120" w:after="12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Организация работы методического совета.</w:t>
            </w:r>
          </w:p>
          <w:p w:rsidR="00FD4952" w:rsidRPr="00FD4952" w:rsidRDefault="00FD4952" w:rsidP="00DF6AB7">
            <w:pPr>
              <w:spacing w:before="120"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В состав МС входят </w:t>
            </w:r>
            <w:r w:rsidR="00DF6AB7" w:rsidRPr="00DF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учебно-воспитательной, воспитател</w:t>
            </w:r>
            <w:r w:rsidR="00DF6AB7" w:rsidRPr="00DF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F6AB7" w:rsidRPr="00DF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работе, по информационно-коммуникационным технологиям,</w:t>
            </w:r>
            <w:r w:rsidR="00DF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объединений, руководители творче</w:t>
            </w:r>
            <w:r w:rsidR="00DF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групп, опытные педагоги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FD4952" w:rsidRPr="00FD4952" w:rsidRDefault="00FD4952" w:rsidP="00DF6AB7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4.2. В составе МС могут формироваться секции по различным направлениям деятельн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создават</w:t>
            </w:r>
            <w:r w:rsidR="00C3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временные экспертные группы.</w:t>
            </w:r>
          </w:p>
          <w:p w:rsidR="00C35979" w:rsidRDefault="00FD4952" w:rsidP="005C189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="00D6502B" w:rsidRPr="00D6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      </w:r>
            <w:r w:rsidR="00D6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952" w:rsidRPr="00FD4952" w:rsidRDefault="00C35979" w:rsidP="005C189D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4.4. 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работы МС избирает секретаря, который ведет протоколы засед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МС осуществляется на основе годового плана. План составляется председат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МС, рассматривается на заседании методического совета, согласовывается с ди</w:t>
            </w:r>
            <w:r w:rsidR="005C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</w:t>
            </w:r>
            <w:r w:rsidR="005C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школы.</w:t>
            </w:r>
          </w:p>
          <w:p w:rsidR="00FD4952" w:rsidRDefault="00FD4952" w:rsidP="0034355C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3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3750E" w:rsidRP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методического совета проводятся не реже 1 раза в четверть.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4355C" w:rsidRPr="0034355C" w:rsidRDefault="0034355C" w:rsidP="0034355C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="00C3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регламентации работы методического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ведутся 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34355C" w:rsidRPr="0034355C" w:rsidRDefault="0034355C" w:rsidP="0034355C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методическом совете;</w:t>
            </w:r>
          </w:p>
          <w:p w:rsidR="0034355C" w:rsidRPr="0034355C" w:rsidRDefault="0034355C" w:rsidP="0034355C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директора школы о составе методического совета и назначении на дол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  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председателя методического совета;</w:t>
            </w:r>
          </w:p>
          <w:p w:rsidR="0034355C" w:rsidRPr="0034355C" w:rsidRDefault="0034355C" w:rsidP="0034355C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методического совета за прошедший учебный год;</w:t>
            </w:r>
          </w:p>
          <w:p w:rsidR="0034355C" w:rsidRPr="0034355C" w:rsidRDefault="0034355C" w:rsidP="0034355C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работы на текущий учебный год;</w:t>
            </w:r>
          </w:p>
          <w:p w:rsidR="0034355C" w:rsidRPr="0034355C" w:rsidRDefault="0034355C" w:rsidP="0034355C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карты учителей;</w:t>
            </w:r>
          </w:p>
          <w:p w:rsidR="0034355C" w:rsidRPr="00FD4952" w:rsidRDefault="006E7A49" w:rsidP="0034355C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4355C" w:rsidRPr="003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протоколы заседаний методического совета.</w:t>
            </w:r>
          </w:p>
          <w:p w:rsidR="00FD4952" w:rsidRPr="00B3750E" w:rsidRDefault="00FD4952" w:rsidP="00B3750E">
            <w:pPr>
              <w:spacing w:before="120" w:after="12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Права методического совета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имеет право:</w:t>
            </w:r>
          </w:p>
          <w:p w:rsidR="00FD4952" w:rsidRPr="00FD4952" w:rsidRDefault="00B3750E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совершенствованию методической работы в школе;</w:t>
            </w:r>
          </w:p>
          <w:p w:rsidR="00FD4952" w:rsidRPr="00FD4952" w:rsidRDefault="00972875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5.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Инициировать исследования результативности учебно-воспитательного проце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и методической работы в образовательном учреждении;</w:t>
            </w:r>
          </w:p>
          <w:p w:rsidR="00FD4952" w:rsidRPr="00FD4952" w:rsidRDefault="00B3750E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стимулированию и оценке профессиональной и иннов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ционной деятельности педагогов, ставить вопрос о поощрении учителей ШМО за </w:t>
            </w:r>
            <w:proofErr w:type="gramStart"/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</w:t>
            </w:r>
            <w:proofErr w:type="gramEnd"/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 е в практике школьной жизни;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созданию временных творческих коллективов;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педагогов для участия в конкурсах профессионального масте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администрации школы по распределению учебной нагру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предмету при тарификации;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 по оплате труда педагогических работников за заведования уче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кабинетами, проведение занятий предметных кружков, факультативов;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 w:rsidR="00B3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 w:rsidR="00AB724F" w:rsidRP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кандидатуры учителей для повышения аттестации педагогических работников.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формы и методы работы с педагогическим коллект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работу, исходя из общего плана работы школы и педагогической ц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разности;</w:t>
            </w:r>
          </w:p>
          <w:p w:rsidR="00FD4952" w:rsidRPr="00FD4952" w:rsidRDefault="00AB724F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управлении школы в порядке определенном Уставом школы; учас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вовать в работе Педагогического совета. 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Вносить предложения по организации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</w:t>
            </w:r>
            <w:r w:rsidR="00AB724F" w:rsidRPr="00AB7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консультирования педагогов, обмена опытом, трансляции  инновационного опыта школы.</w:t>
            </w:r>
          </w:p>
          <w:p w:rsidR="00FD4952" w:rsidRPr="00AB724F" w:rsidRDefault="00FD4952" w:rsidP="00B745BB">
            <w:pPr>
              <w:spacing w:before="120" w:after="12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Обязанности и ответственно</w:t>
            </w:r>
            <w:r w:rsidR="00AB7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сть членов </w:t>
            </w:r>
            <w:r w:rsidR="002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B7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етодического совета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Член школьного методического совета обязан: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3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6.1.1.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заседаниях МС, практических семинарах и т.д.;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8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6.1.2.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стремиться к повышению уровня профессионального мастерства;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8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6.1.3.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тенденции развития методики преподавания предмета;</w:t>
            </w:r>
          </w:p>
          <w:p w:rsidR="00FD4952" w:rsidRPr="00FD4952" w:rsidRDefault="00FD4952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8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6.1.4. </w:t>
            </w:r>
            <w:r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самоанализа педагогической деятельности.</w:t>
            </w:r>
          </w:p>
          <w:p w:rsidR="00FD4952" w:rsidRPr="00FD4952" w:rsidRDefault="007857A0" w:rsidP="00B3750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 w:rsidR="0033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методического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33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несу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ответственность:</w:t>
            </w:r>
            <w:r w:rsidR="0033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актуальность и корректность рассматриваемых вопросов;</w:t>
            </w:r>
            <w:r w:rsidR="0033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D4952" w:rsidRPr="00FD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обоснованность принятых рекомендаций.</w:t>
            </w:r>
          </w:p>
          <w:p w:rsidR="005D4A8E" w:rsidRPr="005D4A8E" w:rsidRDefault="005D4A8E" w:rsidP="005D4A8E">
            <w:pPr>
              <w:spacing w:before="120" w:after="12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Делопроизводство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методического с</w:t>
            </w:r>
            <w:r w:rsidRPr="005D4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овета</w:t>
            </w:r>
          </w:p>
          <w:p w:rsidR="005D4A8E" w:rsidRPr="005D4A8E" w:rsidRDefault="005D4A8E" w:rsidP="005D4A8E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</w:t>
            </w:r>
            <w:r w:rsidRPr="005D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 ведет протоколы своих заседаний в соответствии с Инструкцией по делопроизводству в школе.</w:t>
            </w:r>
          </w:p>
          <w:p w:rsidR="00F378EC" w:rsidRPr="00405B2E" w:rsidRDefault="005D4A8E" w:rsidP="001B0FA3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B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Ответственность за делопроизводство возлагается на секретаря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5D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349C" w:rsidRPr="00405B2E" w:rsidTr="008D5EC1">
        <w:trPr>
          <w:tblCellSpacing w:w="0" w:type="dxa"/>
        </w:trPr>
        <w:tc>
          <w:tcPr>
            <w:tcW w:w="0" w:type="auto"/>
            <w:tcMar>
              <w:top w:w="94" w:type="dxa"/>
              <w:left w:w="30" w:type="dxa"/>
              <w:bottom w:w="94" w:type="dxa"/>
              <w:right w:w="30" w:type="dxa"/>
            </w:tcMar>
            <w:vAlign w:val="center"/>
          </w:tcPr>
          <w:p w:rsidR="0019349C" w:rsidRPr="00BA5C23" w:rsidRDefault="0019349C" w:rsidP="00BA5C23">
            <w:pPr>
              <w:spacing w:line="204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36"/>
                <w:lang w:eastAsia="ru-RU"/>
              </w:rPr>
            </w:pPr>
          </w:p>
        </w:tc>
      </w:tr>
    </w:tbl>
    <w:p w:rsidR="00382107" w:rsidRPr="00405B2E" w:rsidRDefault="00382107">
      <w:pPr>
        <w:rPr>
          <w:rFonts w:ascii="Times New Roman" w:hAnsi="Times New Roman" w:cs="Times New Roman"/>
          <w:sz w:val="24"/>
          <w:szCs w:val="24"/>
        </w:rPr>
      </w:pPr>
    </w:p>
    <w:sectPr w:rsidR="00382107" w:rsidRPr="00405B2E" w:rsidSect="009C1E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429"/>
    <w:multiLevelType w:val="multilevel"/>
    <w:tmpl w:val="EBC2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40CC1"/>
    <w:multiLevelType w:val="multilevel"/>
    <w:tmpl w:val="156C2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074D3"/>
    <w:multiLevelType w:val="hybridMultilevel"/>
    <w:tmpl w:val="CF28E0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21A7E"/>
    <w:multiLevelType w:val="hybridMultilevel"/>
    <w:tmpl w:val="E2D21FFE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508B3635"/>
    <w:multiLevelType w:val="hybridMultilevel"/>
    <w:tmpl w:val="F7B217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78EC"/>
    <w:rsid w:val="0003552B"/>
    <w:rsid w:val="00093E08"/>
    <w:rsid w:val="000B4E52"/>
    <w:rsid w:val="000C16EA"/>
    <w:rsid w:val="001201CB"/>
    <w:rsid w:val="0013010F"/>
    <w:rsid w:val="001860A3"/>
    <w:rsid w:val="0019349C"/>
    <w:rsid w:val="001B0FA3"/>
    <w:rsid w:val="001D798C"/>
    <w:rsid w:val="002132C8"/>
    <w:rsid w:val="0023407B"/>
    <w:rsid w:val="0029144A"/>
    <w:rsid w:val="002D7B7F"/>
    <w:rsid w:val="0030530B"/>
    <w:rsid w:val="00315558"/>
    <w:rsid w:val="0033200A"/>
    <w:rsid w:val="003327EA"/>
    <w:rsid w:val="0034355C"/>
    <w:rsid w:val="00382107"/>
    <w:rsid w:val="003B7876"/>
    <w:rsid w:val="00405B2E"/>
    <w:rsid w:val="00417A14"/>
    <w:rsid w:val="00455EA9"/>
    <w:rsid w:val="00465195"/>
    <w:rsid w:val="00473EF5"/>
    <w:rsid w:val="004C2247"/>
    <w:rsid w:val="004E7065"/>
    <w:rsid w:val="00501B0B"/>
    <w:rsid w:val="00531189"/>
    <w:rsid w:val="00547581"/>
    <w:rsid w:val="00560B92"/>
    <w:rsid w:val="005961D6"/>
    <w:rsid w:val="005C189D"/>
    <w:rsid w:val="005D4A8E"/>
    <w:rsid w:val="005E4C2A"/>
    <w:rsid w:val="00677F26"/>
    <w:rsid w:val="006D4DBA"/>
    <w:rsid w:val="006E7A49"/>
    <w:rsid w:val="00741B0F"/>
    <w:rsid w:val="00743505"/>
    <w:rsid w:val="007857A0"/>
    <w:rsid w:val="008569F1"/>
    <w:rsid w:val="00861F4B"/>
    <w:rsid w:val="00870DCA"/>
    <w:rsid w:val="00884614"/>
    <w:rsid w:val="008A191F"/>
    <w:rsid w:val="008D5EC1"/>
    <w:rsid w:val="00912E2A"/>
    <w:rsid w:val="00972875"/>
    <w:rsid w:val="00972FF6"/>
    <w:rsid w:val="00973A65"/>
    <w:rsid w:val="00995022"/>
    <w:rsid w:val="009C1ECE"/>
    <w:rsid w:val="00A010D1"/>
    <w:rsid w:val="00A31172"/>
    <w:rsid w:val="00A373EB"/>
    <w:rsid w:val="00AB5846"/>
    <w:rsid w:val="00AB724F"/>
    <w:rsid w:val="00AC1A79"/>
    <w:rsid w:val="00B3750E"/>
    <w:rsid w:val="00B61277"/>
    <w:rsid w:val="00B66B73"/>
    <w:rsid w:val="00B745BB"/>
    <w:rsid w:val="00B957F7"/>
    <w:rsid w:val="00BA5C23"/>
    <w:rsid w:val="00BB32B3"/>
    <w:rsid w:val="00C33FA4"/>
    <w:rsid w:val="00C35979"/>
    <w:rsid w:val="00C813E4"/>
    <w:rsid w:val="00C944D6"/>
    <w:rsid w:val="00CA5D6F"/>
    <w:rsid w:val="00CB0EEB"/>
    <w:rsid w:val="00CB6922"/>
    <w:rsid w:val="00D51869"/>
    <w:rsid w:val="00D57408"/>
    <w:rsid w:val="00D57D8F"/>
    <w:rsid w:val="00D6502B"/>
    <w:rsid w:val="00D94015"/>
    <w:rsid w:val="00DD482E"/>
    <w:rsid w:val="00DF6AB7"/>
    <w:rsid w:val="00E020F7"/>
    <w:rsid w:val="00E32623"/>
    <w:rsid w:val="00E77424"/>
    <w:rsid w:val="00F378EC"/>
    <w:rsid w:val="00F90315"/>
    <w:rsid w:val="00FC74F3"/>
    <w:rsid w:val="00FD4952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01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7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8234-FABA-4E9E-8D7D-82979168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Елескины</dc:creator>
  <cp:keywords/>
  <dc:description/>
  <cp:lastModifiedBy>user</cp:lastModifiedBy>
  <cp:revision>94</cp:revision>
  <cp:lastPrinted>2019-11-13T05:47:00Z</cp:lastPrinted>
  <dcterms:created xsi:type="dcterms:W3CDTF">2012-10-31T19:58:00Z</dcterms:created>
  <dcterms:modified xsi:type="dcterms:W3CDTF">2019-11-13T05:47:00Z</dcterms:modified>
</cp:coreProperties>
</file>