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4" w:rsidRDefault="0096526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7.15pt;margin-top:-48.6pt;width:265.65pt;height:594.15pt;z-index:251660288">
            <v:textbox style="mso-next-textbox:#_x0000_s1028">
              <w:txbxContent>
                <w:p w:rsidR="00933CFC" w:rsidRDefault="00933CFC" w:rsidP="00445906">
                  <w:pPr>
                    <w:jc w:val="center"/>
                  </w:pPr>
                </w:p>
                <w:p w:rsidR="00933CFC" w:rsidRDefault="00933CFC" w:rsidP="00445906">
                  <w:pPr>
                    <w:jc w:val="center"/>
                  </w:pPr>
                </w:p>
                <w:p w:rsidR="00E6670E" w:rsidRPr="00445906" w:rsidRDefault="00445906" w:rsidP="00445906">
                  <w:pPr>
                    <w:jc w:val="center"/>
                  </w:pPr>
                  <w:r>
                    <w:t>муниципальное бюджетное общеобразовательное учреждение города Ульяновска</w:t>
                  </w:r>
                  <w:r w:rsidR="00933CFC">
                    <w:t xml:space="preserve"> «Средняя школа №61»</w:t>
                  </w:r>
                </w:p>
                <w:p w:rsidR="00445906" w:rsidRDefault="00445906" w:rsidP="00445906">
                  <w:pPr>
                    <w:jc w:val="center"/>
                    <w:rPr>
                      <w:b/>
                    </w:rPr>
                  </w:pPr>
                </w:p>
                <w:p w:rsidR="00E6670E" w:rsidRDefault="00445906" w:rsidP="0044590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71625" cy="2074855"/>
                        <wp:effectExtent l="19050" t="0" r="9525" b="0"/>
                        <wp:docPr id="1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2074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5906" w:rsidRPr="003167BB" w:rsidRDefault="00445906" w:rsidP="00445906">
                  <w:pPr>
                    <w:jc w:val="center"/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>Как воспитывать ребенка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>без физического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 xml:space="preserve"> наказания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b/>
                    </w:rPr>
                  </w:pPr>
                  <w:r w:rsidRPr="00E62B16">
                    <w:rPr>
                      <w:b/>
                    </w:rPr>
                    <w:t>Методические материалы для родителей  по предупреждению жестокого обращения с детьми</w:t>
                  </w:r>
                </w:p>
                <w:p w:rsidR="00E6670E" w:rsidRDefault="00E6670E" w:rsidP="00E6670E">
                  <w:pPr>
                    <w:jc w:val="center"/>
                    <w:rPr>
                      <w:b/>
                      <w:color w:val="008080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color w:val="008080"/>
                    </w:rPr>
                  </w:pPr>
                </w:p>
                <w:p w:rsidR="00E6670E" w:rsidRPr="00E62B16" w:rsidRDefault="00E6670E" w:rsidP="00E6670E">
                  <w:pPr>
                    <w:rPr>
                      <w:color w:val="FF6600"/>
                      <w:sz w:val="28"/>
                      <w:szCs w:val="28"/>
                    </w:rPr>
                  </w:pPr>
                </w:p>
                <w:p w:rsidR="00E6670E" w:rsidRPr="00E62B16" w:rsidRDefault="00E6670E" w:rsidP="00E6670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34.3pt;margin-top:-48.6pt;width:268.35pt;height:594.15pt;z-index:251659264">
            <v:textbox style="mso-next-textbox:#_x0000_s1027">
              <w:txbxContent>
                <w:p w:rsidR="00E6670E" w:rsidRDefault="00E6670E" w:rsidP="00E6670E">
                  <w:pPr>
                    <w:jc w:val="center"/>
                    <w:rPr>
                      <w:b/>
                      <w:sz w:val="36"/>
                      <w:szCs w:val="36"/>
                      <w:u w:val="single"/>
                      <w:lang w:val="en-US"/>
                    </w:rPr>
                  </w:pPr>
                </w:p>
                <w:p w:rsidR="00E6670E" w:rsidRPr="00A37117" w:rsidRDefault="00E6670E" w:rsidP="00E6670E">
                  <w:pPr>
                    <w:jc w:val="center"/>
                    <w:rPr>
                      <w:b/>
                      <w:color w:val="000080"/>
                      <w:sz w:val="36"/>
                      <w:szCs w:val="36"/>
                      <w:u w:val="single"/>
                    </w:rPr>
                  </w:pPr>
                  <w:r w:rsidRPr="00A37117">
                    <w:rPr>
                      <w:b/>
                      <w:color w:val="000080"/>
                      <w:sz w:val="36"/>
                      <w:szCs w:val="36"/>
                      <w:u w:val="single"/>
                    </w:rPr>
                    <w:t>Куда обратиться за помощью?</w:t>
                  </w:r>
                </w:p>
                <w:p w:rsidR="00E6670E" w:rsidRPr="00445906" w:rsidRDefault="00933CFC" w:rsidP="00933CFC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b/>
                      <w:i/>
                      <w:sz w:val="40"/>
                      <w:szCs w:val="32"/>
                    </w:rPr>
                  </w:pPr>
                  <w:r>
                    <w:rPr>
                      <w:b/>
                      <w:i/>
                      <w:sz w:val="40"/>
                      <w:szCs w:val="32"/>
                    </w:rPr>
                    <w:t xml:space="preserve">К </w:t>
                  </w:r>
                  <w:r w:rsidRPr="00445906">
                    <w:rPr>
                      <w:b/>
                      <w:i/>
                      <w:sz w:val="40"/>
                      <w:szCs w:val="32"/>
                    </w:rPr>
                    <w:t xml:space="preserve">классному руководителю </w:t>
                  </w:r>
                  <w:r w:rsidR="00E6670E" w:rsidRPr="00445906">
                    <w:rPr>
                      <w:b/>
                      <w:i/>
                      <w:sz w:val="40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32"/>
                    </w:rPr>
                    <w:t>социальному педагогу,  школьному психологу.</w:t>
                  </w:r>
                  <w:r w:rsidR="00E6670E" w:rsidRPr="00445906">
                    <w:rPr>
                      <w:b/>
                      <w:i/>
                      <w:sz w:val="40"/>
                      <w:szCs w:val="32"/>
                    </w:rPr>
                    <w:t xml:space="preserve"> </w:t>
                  </w:r>
                </w:p>
                <w:p w:rsidR="00E6670E" w:rsidRDefault="00E6670E" w:rsidP="00E6670E">
                  <w:pPr>
                    <w:jc w:val="right"/>
                    <w:rPr>
                      <w:rFonts w:ascii="Monotype Corsiva" w:hAnsi="Monotype Corsiva"/>
                      <w:b/>
                      <w:color w:val="339966"/>
                      <w:sz w:val="28"/>
                      <w:szCs w:val="28"/>
                    </w:rPr>
                  </w:pPr>
                </w:p>
                <w:p w:rsidR="00E6670E" w:rsidRPr="00445906" w:rsidRDefault="00445906" w:rsidP="00E6670E">
                  <w:pPr>
                    <w:jc w:val="center"/>
                    <w:rPr>
                      <w:rFonts w:ascii="Monotype Corsiva" w:hAnsi="Monotype Corsiva"/>
                      <w:b/>
                      <w:color w:val="003366"/>
                      <w:sz w:val="32"/>
                      <w:szCs w:val="36"/>
                    </w:rPr>
                  </w:pPr>
                  <w:r w:rsidRPr="00445906">
                    <w:rPr>
                      <w:rFonts w:ascii="Monotype Corsiva" w:hAnsi="Monotype Corsiva"/>
                      <w:b/>
                      <w:color w:val="003366"/>
                      <w:sz w:val="32"/>
                      <w:szCs w:val="36"/>
                    </w:rPr>
                    <w:t xml:space="preserve">Адрес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3366"/>
                      <w:sz w:val="32"/>
                      <w:szCs w:val="36"/>
                    </w:rPr>
                    <w:t>эл</w:t>
                  </w:r>
                  <w:proofErr w:type="gramStart"/>
                  <w:r w:rsidRPr="00445906">
                    <w:rPr>
                      <w:rFonts w:ascii="Monotype Corsiva" w:hAnsi="Monotype Corsiva"/>
                      <w:b/>
                      <w:color w:val="003366"/>
                      <w:sz w:val="32"/>
                      <w:szCs w:val="36"/>
                    </w:rPr>
                    <w:t>.п</w:t>
                  </w:r>
                  <w:proofErr w:type="gramEnd"/>
                  <w:r w:rsidRPr="00445906">
                    <w:rPr>
                      <w:rFonts w:ascii="Monotype Corsiva" w:hAnsi="Monotype Corsiva"/>
                      <w:b/>
                      <w:color w:val="003366"/>
                      <w:sz w:val="32"/>
                      <w:szCs w:val="36"/>
                    </w:rPr>
                    <w:t>очты</w:t>
                  </w:r>
                  <w:proofErr w:type="spellEnd"/>
                  <w:r w:rsidRPr="00445906">
                    <w:rPr>
                      <w:rFonts w:ascii="Monotype Corsiva" w:hAnsi="Monotype Corsiva"/>
                      <w:b/>
                      <w:color w:val="003366"/>
                      <w:sz w:val="32"/>
                      <w:szCs w:val="36"/>
                    </w:rPr>
                    <w:t xml:space="preserve"> школьной психологической службы: </w:t>
                  </w:r>
                </w:p>
                <w:p w:rsidR="00445906" w:rsidRPr="00A2397E" w:rsidRDefault="00445906" w:rsidP="00E6670E">
                  <w:pPr>
                    <w:jc w:val="center"/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  <w:u w:val="single"/>
                    </w:rPr>
                  </w:pPr>
                  <w:r w:rsidRPr="00445906"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  <w:u w:val="single"/>
                      <w:lang w:val="en-US"/>
                    </w:rPr>
                    <w:t>psychology</w:t>
                  </w:r>
                  <w:r w:rsidRPr="00445906"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  <w:u w:val="single"/>
                    </w:rPr>
                    <w:t>.61</w:t>
                  </w:r>
                  <w:r w:rsidRPr="00A2397E"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  <w:u w:val="single"/>
                    </w:rPr>
                    <w:t>@</w:t>
                  </w:r>
                  <w:proofErr w:type="spellStart"/>
                  <w:r w:rsidRPr="00445906"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  <w:u w:val="single"/>
                      <w:lang w:val="en-US"/>
                    </w:rPr>
                    <w:t>yandex</w:t>
                  </w:r>
                  <w:proofErr w:type="spellEnd"/>
                  <w:r w:rsidRPr="00A2397E"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  <w:u w:val="single"/>
                    </w:rPr>
                    <w:t>.</w:t>
                  </w:r>
                  <w:proofErr w:type="spellStart"/>
                  <w:r w:rsidRPr="00445906"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  <w:u w:val="single"/>
                      <w:lang w:val="en-US"/>
                    </w:rPr>
                    <w:t>ru</w:t>
                  </w:r>
                  <w:proofErr w:type="spellEnd"/>
                </w:p>
                <w:p w:rsidR="00445906" w:rsidRPr="00A2397E" w:rsidRDefault="00445906" w:rsidP="00E6670E">
                  <w:pPr>
                    <w:jc w:val="center"/>
                    <w:rPr>
                      <w:rFonts w:ascii="Monotype Corsiva" w:hAnsi="Monotype Corsiva"/>
                      <w:b/>
                      <w:color w:val="003366"/>
                      <w:sz w:val="36"/>
                      <w:szCs w:val="36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ругать – больше хвалить,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наказывать – больше любить.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угроз – больше жизнерадостности.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-54.45pt;margin-top:-48.6pt;width:276.75pt;height:594.15pt;z-index:251658240">
            <v:textbox style="mso-next-textbox:#_x0000_s1026">
              <w:txbxContent>
                <w:p w:rsidR="00E62B16" w:rsidRDefault="00E62B16" w:rsidP="00E6670E">
                  <w:pPr>
                    <w:jc w:val="center"/>
                    <w:rPr>
                      <w:b/>
                      <w:color w:val="000080"/>
                      <w:sz w:val="36"/>
                      <w:szCs w:val="36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62B16">
                    <w:rPr>
                      <w:b/>
                      <w:sz w:val="36"/>
                      <w:szCs w:val="36"/>
                    </w:rPr>
                    <w:t>Наказывая, подумай</w:t>
                  </w:r>
                  <w:r w:rsidR="00A2397E">
                    <w:rPr>
                      <w:b/>
                      <w:sz w:val="36"/>
                      <w:szCs w:val="36"/>
                      <w:lang w:val="en-US"/>
                    </w:rPr>
                    <w:t>те</w:t>
                  </w:r>
                  <w:r w:rsidRPr="00E62B16">
                    <w:rPr>
                      <w:b/>
                      <w:sz w:val="36"/>
                      <w:szCs w:val="36"/>
                    </w:rPr>
                    <w:t>: «ЗАЧЕМ?»</w:t>
                  </w:r>
                </w:p>
                <w:p w:rsidR="00E6670E" w:rsidRPr="003167BB" w:rsidRDefault="00E6670E" w:rsidP="00E6670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E6670E" w:rsidRDefault="00E6670E" w:rsidP="00E6670E">
                  <w:pPr>
                    <w:jc w:val="center"/>
                  </w:pPr>
                  <w:r>
                    <w:object w:dxaOrig="1356" w:dyaOrig="13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8.25pt;height:66.75pt" o:ole="">
                        <v:imagedata r:id="rId8" o:title=""/>
                      </v:shape>
                      <o:OLEObject Type="Embed" ProgID="MS_ClipArt_Gallery.5" ShapeID="_x0000_i1026" DrawAspect="Content" ObjectID="_1705920585" r:id="rId9"/>
                    </w:objec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color w:val="632423" w:themeColor="accent2" w:themeShade="80"/>
                      <w:sz w:val="32"/>
                      <w:szCs w:val="32"/>
                      <w:u w:val="single"/>
                    </w:rPr>
                  </w:pPr>
                  <w:r w:rsidRPr="00E62B16">
                    <w:rPr>
                      <w:b/>
                      <w:color w:val="632423" w:themeColor="accent2" w:themeShade="80"/>
                      <w:sz w:val="32"/>
                      <w:szCs w:val="32"/>
                      <w:u w:val="single"/>
                    </w:rPr>
                    <w:t>Семь правил для всех:</w:t>
                  </w:r>
                </w:p>
                <w:p w:rsidR="00E6670E" w:rsidRDefault="00E6670E" w:rsidP="00E6670E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Наказание не должно вредить здоровью.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Если есть сомнение, наказывать или не наказывать – НЕ НАКАЗЫВАЙТЕ!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За один раз – одно наказание. Салат из наказаний – блюдо не для детской души.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Лучше не наказывать, чем наказывать запоздало.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Наказан – прощен. Инцидент исчерпан. Не мешайте начинать жизнь сначала.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Без унижения!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Ребенок не должен бояться наказания. Не наказания он должен бояться, не гнева нашего, а нашего  огорчения!</w:t>
                  </w:r>
                </w:p>
                <w:p w:rsidR="00E6670E" w:rsidRPr="00B07239" w:rsidRDefault="00E6670E" w:rsidP="00E6670E">
                  <w:pPr>
                    <w:ind w:left="360"/>
                    <w:rPr>
                      <w:b/>
                      <w:color w:val="339966"/>
                      <w:u w:val="single"/>
                    </w:rPr>
                  </w:pPr>
                </w:p>
                <w:p w:rsidR="00E6670E" w:rsidRPr="00E62B16" w:rsidRDefault="00E6670E" w:rsidP="00E62B16">
                  <w:pPr>
                    <w:ind w:left="360"/>
                    <w:jc w:val="center"/>
                    <w:rPr>
                      <w:b/>
                      <w:color w:val="632423" w:themeColor="accent2" w:themeShade="80"/>
                      <w:sz w:val="28"/>
                      <w:szCs w:val="28"/>
                      <w:u w:val="single"/>
                    </w:rPr>
                  </w:pPr>
                  <w:r w:rsidRPr="00E62B16">
                    <w:rPr>
                      <w:b/>
                      <w:color w:val="632423" w:themeColor="accent2" w:themeShade="80"/>
                      <w:sz w:val="28"/>
                      <w:szCs w:val="28"/>
                      <w:u w:val="single"/>
                    </w:rPr>
                    <w:t>При дефиците любви становится наказанием сама жизнь, и тогда  наказание ищется как  последний шанс на любовь.</w:t>
                  </w:r>
                </w:p>
              </w:txbxContent>
            </v:textbox>
          </v:shape>
        </w:pict>
      </w:r>
    </w:p>
    <w:sectPr w:rsidR="003F14D4" w:rsidSect="00E66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82" w:rsidRDefault="00193B82" w:rsidP="00E6670E">
      <w:pPr>
        <w:spacing w:after="0" w:line="240" w:lineRule="auto"/>
      </w:pPr>
      <w:r>
        <w:separator/>
      </w:r>
    </w:p>
  </w:endnote>
  <w:endnote w:type="continuationSeparator" w:id="0">
    <w:p w:rsidR="00193B82" w:rsidRDefault="00193B82" w:rsidP="00E6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0E" w:rsidRDefault="00E667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0E" w:rsidRDefault="00E667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0E" w:rsidRDefault="00E667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82" w:rsidRDefault="00193B82" w:rsidP="00E6670E">
      <w:pPr>
        <w:spacing w:after="0" w:line="240" w:lineRule="auto"/>
      </w:pPr>
      <w:r>
        <w:separator/>
      </w:r>
    </w:p>
  </w:footnote>
  <w:footnote w:type="continuationSeparator" w:id="0">
    <w:p w:rsidR="00193B82" w:rsidRDefault="00193B82" w:rsidP="00E6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0E" w:rsidRDefault="00E667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0E" w:rsidRDefault="00E667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0E" w:rsidRDefault="00E667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B44"/>
    <w:multiLevelType w:val="hybridMultilevel"/>
    <w:tmpl w:val="30824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E38C6"/>
    <w:multiLevelType w:val="hybridMultilevel"/>
    <w:tmpl w:val="90D4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0E"/>
    <w:rsid w:val="00193B82"/>
    <w:rsid w:val="00266A8C"/>
    <w:rsid w:val="00272FC3"/>
    <w:rsid w:val="002A27F9"/>
    <w:rsid w:val="003F14D4"/>
    <w:rsid w:val="00445906"/>
    <w:rsid w:val="00671A17"/>
    <w:rsid w:val="00764644"/>
    <w:rsid w:val="00933CFC"/>
    <w:rsid w:val="0096526C"/>
    <w:rsid w:val="00A2397E"/>
    <w:rsid w:val="00A7035C"/>
    <w:rsid w:val="00D13097"/>
    <w:rsid w:val="00E01CDA"/>
    <w:rsid w:val="00E62B16"/>
    <w:rsid w:val="00E6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8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670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E6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670E"/>
    <w:rPr>
      <w:rFonts w:ascii="Times New Roman" w:hAnsi="Times New Roman"/>
      <w:sz w:val="24"/>
    </w:rPr>
  </w:style>
  <w:style w:type="paragraph" w:styleId="a7">
    <w:name w:val="Title"/>
    <w:basedOn w:val="a"/>
    <w:link w:val="a8"/>
    <w:qFormat/>
    <w:rsid w:val="00E6670E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E667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val">
    <w:name w:val="val"/>
    <w:rsid w:val="00E6670E"/>
  </w:style>
  <w:style w:type="character" w:styleId="a9">
    <w:name w:val="Hyperlink"/>
    <w:rsid w:val="00E667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Company>МБОУ "СШ № 61"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 Д.</dc:creator>
  <cp:keywords/>
  <dc:description/>
  <cp:lastModifiedBy>Лар Д.</cp:lastModifiedBy>
  <cp:revision>8</cp:revision>
  <cp:lastPrinted>2022-02-09T10:03:00Z</cp:lastPrinted>
  <dcterms:created xsi:type="dcterms:W3CDTF">2022-01-31T07:44:00Z</dcterms:created>
  <dcterms:modified xsi:type="dcterms:W3CDTF">2022-02-09T10:03:00Z</dcterms:modified>
</cp:coreProperties>
</file>