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7F" w:rsidRPr="00382E7F" w:rsidRDefault="00382E7F" w:rsidP="00382E7F">
      <w:pPr>
        <w:shd w:val="clear" w:color="auto" w:fill="FEFEFE"/>
        <w:spacing w:after="134" w:line="240" w:lineRule="auto"/>
        <w:jc w:val="center"/>
        <w:outlineLvl w:val="3"/>
        <w:rPr>
          <w:rFonts w:ascii="Arial" w:eastAsia="Times New Roman" w:hAnsi="Arial" w:cs="Arial"/>
          <w:color w:val="212529"/>
          <w:sz w:val="40"/>
          <w:szCs w:val="40"/>
          <w:lang w:val="en-US" w:eastAsia="ru-RU"/>
        </w:rPr>
      </w:pPr>
      <w:r>
        <w:rPr>
          <w:rFonts w:ascii="Arial" w:eastAsia="Times New Roman" w:hAnsi="Arial" w:cs="Arial"/>
          <w:b/>
          <w:bCs/>
          <w:color w:val="212529"/>
          <w:sz w:val="40"/>
          <w:lang w:eastAsia="ru-RU"/>
        </w:rPr>
        <w:t>Политика в отношении</w:t>
      </w:r>
      <w:r w:rsidRPr="00382E7F">
        <w:rPr>
          <w:rFonts w:ascii="Arial" w:eastAsia="Times New Roman" w:hAnsi="Arial" w:cs="Arial"/>
          <w:b/>
          <w:bCs/>
          <w:color w:val="212529"/>
          <w:sz w:val="40"/>
          <w:lang w:eastAsia="ru-RU"/>
        </w:rPr>
        <w:br/>
        <w:t>обработки персональных данных</w:t>
      </w:r>
      <w:r>
        <w:rPr>
          <w:rFonts w:ascii="Arial" w:eastAsia="Times New Roman" w:hAnsi="Arial" w:cs="Arial"/>
          <w:b/>
          <w:bCs/>
          <w:color w:val="212529"/>
          <w:sz w:val="40"/>
          <w:lang w:val="en-US" w:eastAsia="ru-RU"/>
        </w:rPr>
        <w:br/>
      </w:r>
    </w:p>
    <w:p w:rsidR="00382E7F" w:rsidRPr="00382E7F" w:rsidRDefault="00382E7F" w:rsidP="00382E7F">
      <w:pPr>
        <w:shd w:val="clear" w:color="auto" w:fill="FEFEFE"/>
        <w:spacing w:after="402" w:line="240" w:lineRule="auto"/>
        <w:outlineLvl w:val="4"/>
        <w:rPr>
          <w:rFonts w:ascii="Arial" w:eastAsia="Times New Roman" w:hAnsi="Arial" w:cs="Arial"/>
          <w:color w:val="212529"/>
          <w:sz w:val="34"/>
          <w:szCs w:val="34"/>
          <w:lang w:eastAsia="ru-RU"/>
        </w:rPr>
      </w:pPr>
      <w:r w:rsidRPr="00382E7F">
        <w:rPr>
          <w:rFonts w:ascii="Arial" w:eastAsia="Times New Roman" w:hAnsi="Arial" w:cs="Arial"/>
          <w:color w:val="212529"/>
          <w:sz w:val="34"/>
          <w:szCs w:val="34"/>
          <w:lang w:eastAsia="ru-RU"/>
        </w:rPr>
        <w:t>1. Общие положения</w:t>
      </w:r>
    </w:p>
    <w:p w:rsidR="00382E7F" w:rsidRPr="00382E7F" w:rsidRDefault="00382E7F" w:rsidP="00382E7F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</w:t>
      </w:r>
      <w:r w:rsidRPr="00382E7F">
        <w:rPr>
          <w:rFonts w:ascii="Arial" w:eastAsia="Times New Roman" w:hAnsi="Arial" w:cs="Arial"/>
          <w:color w:val="212529"/>
          <w:sz w:val="27"/>
          <w:lang w:eastAsia="ru-RU"/>
        </w:rPr>
        <w:t>МБОУ "СШ № 61"</w:t>
      </w: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(далее – Оператор).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382E7F" w:rsidRPr="00382E7F" w:rsidRDefault="00382E7F" w:rsidP="00382E7F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</w:t>
      </w:r>
      <w:proofErr w:type="spellStart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веб-сайта</w:t>
      </w:r>
      <w:proofErr w:type="spellEnd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212529"/>
          <w:sz w:val="27"/>
          <w:lang w:eastAsia="ru-RU"/>
        </w:rPr>
        <w:t>http://sch61.ru</w:t>
      </w: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.</w:t>
      </w:r>
    </w:p>
    <w:p w:rsidR="00382E7F" w:rsidRPr="00382E7F" w:rsidRDefault="00382E7F" w:rsidP="00382E7F">
      <w:pPr>
        <w:shd w:val="clear" w:color="auto" w:fill="FEFEFE"/>
        <w:spacing w:after="402" w:line="240" w:lineRule="auto"/>
        <w:outlineLvl w:val="4"/>
        <w:rPr>
          <w:rFonts w:ascii="Arial" w:eastAsia="Times New Roman" w:hAnsi="Arial" w:cs="Arial"/>
          <w:color w:val="212529"/>
          <w:sz w:val="34"/>
          <w:szCs w:val="34"/>
          <w:lang w:eastAsia="ru-RU"/>
        </w:rPr>
      </w:pPr>
      <w:r w:rsidRPr="00382E7F">
        <w:rPr>
          <w:rFonts w:ascii="Arial" w:eastAsia="Times New Roman" w:hAnsi="Arial" w:cs="Arial"/>
          <w:color w:val="212529"/>
          <w:sz w:val="34"/>
          <w:szCs w:val="34"/>
          <w:lang w:eastAsia="ru-RU"/>
        </w:rPr>
        <w:t>2. Основные понятия, используемые в Политике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2.3. </w:t>
      </w:r>
      <w:proofErr w:type="spellStart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Веб-сайт</w:t>
      </w:r>
      <w:proofErr w:type="spellEnd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r>
        <w:rPr>
          <w:rFonts w:ascii="Arial" w:eastAsia="Times New Roman" w:hAnsi="Arial" w:cs="Arial"/>
          <w:color w:val="212529"/>
          <w:sz w:val="27"/>
          <w:lang w:eastAsia="ru-RU"/>
        </w:rPr>
        <w:t>http://sch61.ru</w:t>
      </w: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2.6. </w:t>
      </w:r>
      <w:proofErr w:type="gramStart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</w:t>
      </w: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данных, подлежащих обработке, действия (операции), совершаемые с персональными данными.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</w:t>
      </w:r>
      <w:proofErr w:type="spellStart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веб-сайта</w:t>
      </w:r>
      <w:proofErr w:type="spellEnd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212529"/>
          <w:sz w:val="27"/>
          <w:lang w:eastAsia="ru-RU"/>
        </w:rPr>
        <w:t>http://sch61.ru</w:t>
      </w: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2.9.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2.10. Пользователь – любой посетитель </w:t>
      </w:r>
      <w:proofErr w:type="spellStart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веб-сайта</w:t>
      </w:r>
      <w:proofErr w:type="spellEnd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212529"/>
          <w:sz w:val="27"/>
          <w:lang w:eastAsia="ru-RU"/>
        </w:rPr>
        <w:t>http://sch61.ru</w:t>
      </w: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382E7F" w:rsidRPr="00382E7F" w:rsidRDefault="00382E7F" w:rsidP="00382E7F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382E7F" w:rsidRPr="00382E7F" w:rsidRDefault="00382E7F" w:rsidP="00382E7F">
      <w:pPr>
        <w:shd w:val="clear" w:color="auto" w:fill="FEFEFE"/>
        <w:spacing w:after="402" w:line="240" w:lineRule="auto"/>
        <w:outlineLvl w:val="4"/>
        <w:rPr>
          <w:rFonts w:ascii="Arial" w:eastAsia="Times New Roman" w:hAnsi="Arial" w:cs="Arial"/>
          <w:color w:val="212529"/>
          <w:sz w:val="34"/>
          <w:szCs w:val="34"/>
          <w:lang w:eastAsia="ru-RU"/>
        </w:rPr>
      </w:pPr>
      <w:r w:rsidRPr="00382E7F">
        <w:rPr>
          <w:rFonts w:ascii="Arial" w:eastAsia="Times New Roman" w:hAnsi="Arial" w:cs="Arial"/>
          <w:color w:val="212529"/>
          <w:sz w:val="34"/>
          <w:szCs w:val="34"/>
          <w:lang w:eastAsia="ru-RU"/>
        </w:rPr>
        <w:t>3. Основные права и обязанности Оператора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3.1. Оператор имеет право: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3.2. Оператор обязан: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– организовывать обработку персональных данных в порядке, установленном действующим законодательством РФ;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 даты получения</w:t>
      </w:r>
      <w:proofErr w:type="gramEnd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такого запроса;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382E7F" w:rsidRPr="00382E7F" w:rsidRDefault="00382E7F" w:rsidP="00382E7F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– исполнять иные обязанности, предусмотренные Законом о персональных данных.</w:t>
      </w:r>
    </w:p>
    <w:p w:rsidR="00382E7F" w:rsidRPr="00382E7F" w:rsidRDefault="00382E7F" w:rsidP="00382E7F">
      <w:pPr>
        <w:shd w:val="clear" w:color="auto" w:fill="FEFEFE"/>
        <w:spacing w:after="402" w:line="240" w:lineRule="auto"/>
        <w:outlineLvl w:val="4"/>
        <w:rPr>
          <w:rFonts w:ascii="Arial" w:eastAsia="Times New Roman" w:hAnsi="Arial" w:cs="Arial"/>
          <w:color w:val="212529"/>
          <w:sz w:val="34"/>
          <w:szCs w:val="34"/>
          <w:lang w:eastAsia="ru-RU"/>
        </w:rPr>
      </w:pPr>
      <w:r w:rsidRPr="00382E7F">
        <w:rPr>
          <w:rFonts w:ascii="Arial" w:eastAsia="Times New Roman" w:hAnsi="Arial" w:cs="Arial"/>
          <w:color w:val="212529"/>
          <w:sz w:val="34"/>
          <w:szCs w:val="34"/>
          <w:lang w:eastAsia="ru-RU"/>
        </w:rPr>
        <w:t>4. Основные права и обязанности субъектов персональных данных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4.1. Субъекты персональных данных имеют право: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proofErr w:type="gramStart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Перечень информации и порядок ее получения установлен Законом о персональных данных;</w:t>
      </w:r>
      <w:proofErr w:type="gramEnd"/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– на отзыв согласия на обработку персональных данных;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– на осуществление иных прав, предусмотренных законодательством РФ.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4.2. Субъекты персональных данных обязаны: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– предоставлять Оператору достоверные данные о себе;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– сообщать Оператору об уточнении (обновлении, изменении) своих персональных данных.</w:t>
      </w:r>
    </w:p>
    <w:p w:rsidR="00382E7F" w:rsidRPr="00382E7F" w:rsidRDefault="00382E7F" w:rsidP="00382E7F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382E7F" w:rsidRPr="00382E7F" w:rsidRDefault="00382E7F" w:rsidP="00382E7F">
      <w:pPr>
        <w:shd w:val="clear" w:color="auto" w:fill="FEFEFE"/>
        <w:spacing w:after="402" w:line="240" w:lineRule="auto"/>
        <w:outlineLvl w:val="4"/>
        <w:rPr>
          <w:rFonts w:ascii="Arial" w:eastAsia="Times New Roman" w:hAnsi="Arial" w:cs="Arial"/>
          <w:color w:val="212529"/>
          <w:sz w:val="34"/>
          <w:szCs w:val="34"/>
          <w:lang w:eastAsia="ru-RU"/>
        </w:rPr>
      </w:pPr>
      <w:r w:rsidRPr="00382E7F">
        <w:rPr>
          <w:rFonts w:ascii="Arial" w:eastAsia="Times New Roman" w:hAnsi="Arial" w:cs="Arial"/>
          <w:color w:val="212529"/>
          <w:sz w:val="34"/>
          <w:szCs w:val="34"/>
          <w:lang w:eastAsia="ru-RU"/>
        </w:rPr>
        <w:t>5. Оператор может обрабатывать следующие персональные данные Пользователя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5.1. Фамилия, имя, отчество.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5.2. Электронный адрес.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5.3. Номера телефонов.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5.4. Также на сайте происходит сбор и обработка обезличенных данных о посетителях (в т.ч. файлов «</w:t>
      </w:r>
      <w:proofErr w:type="spellStart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cookie</w:t>
      </w:r>
      <w:proofErr w:type="spellEnd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») с помощью сервисов </w:t>
      </w:r>
      <w:proofErr w:type="spellStart"/>
      <w:proofErr w:type="gramStart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интернет-статистики</w:t>
      </w:r>
      <w:proofErr w:type="spellEnd"/>
      <w:proofErr w:type="gramEnd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(</w:t>
      </w:r>
      <w:proofErr w:type="spellStart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Яндекс</w:t>
      </w:r>
      <w:proofErr w:type="spellEnd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Метрика и </w:t>
      </w:r>
      <w:proofErr w:type="spellStart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Гугл</w:t>
      </w:r>
      <w:proofErr w:type="spellEnd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Аналитика и других).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5.5. Вышеперечисленные данные далее по тексту Политики объединены общим понятием Персональные данные.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5.6.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5.7. Обработка персональных данных, разрешенных для распространения, из числа специальных категорий персональных данных, указанных в </w:t>
      </w:r>
      <w:proofErr w:type="gramStart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ч</w:t>
      </w:r>
      <w:proofErr w:type="gramEnd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5.8. 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5.8.1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5.8.2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5.8.3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382E7F" w:rsidRPr="00382E7F" w:rsidRDefault="00382E7F" w:rsidP="00382E7F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5.8.4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5.8.3 настоящей Политики в отношении обработки персональных данных.</w:t>
      </w:r>
    </w:p>
    <w:p w:rsidR="00382E7F" w:rsidRPr="00382E7F" w:rsidRDefault="00382E7F" w:rsidP="00382E7F">
      <w:pPr>
        <w:shd w:val="clear" w:color="auto" w:fill="FEFEFE"/>
        <w:spacing w:after="402" w:line="240" w:lineRule="auto"/>
        <w:outlineLvl w:val="4"/>
        <w:rPr>
          <w:rFonts w:ascii="Arial" w:eastAsia="Times New Roman" w:hAnsi="Arial" w:cs="Arial"/>
          <w:color w:val="212529"/>
          <w:sz w:val="34"/>
          <w:szCs w:val="34"/>
          <w:lang w:eastAsia="ru-RU"/>
        </w:rPr>
      </w:pPr>
      <w:r w:rsidRPr="00382E7F">
        <w:rPr>
          <w:rFonts w:ascii="Arial" w:eastAsia="Times New Roman" w:hAnsi="Arial" w:cs="Arial"/>
          <w:color w:val="212529"/>
          <w:sz w:val="34"/>
          <w:szCs w:val="34"/>
          <w:lang w:eastAsia="ru-RU"/>
        </w:rPr>
        <w:t>6. Принципы обработки персональных данных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6.1. Обработка персональных данных осуществляется на законной и справедливой основе.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6.4. Обработке подлежат только персональные данные, которые отвечают целям их обработки.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382E7F" w:rsidRPr="00382E7F" w:rsidRDefault="00382E7F" w:rsidP="00382E7F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выгодоприобретателем</w:t>
      </w:r>
      <w:proofErr w:type="spellEnd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382E7F" w:rsidRPr="00382E7F" w:rsidRDefault="00382E7F" w:rsidP="00382E7F">
      <w:pPr>
        <w:shd w:val="clear" w:color="auto" w:fill="FEFEFE"/>
        <w:spacing w:after="402" w:line="240" w:lineRule="auto"/>
        <w:outlineLvl w:val="4"/>
        <w:rPr>
          <w:rFonts w:ascii="Arial" w:eastAsia="Times New Roman" w:hAnsi="Arial" w:cs="Arial"/>
          <w:color w:val="212529"/>
          <w:sz w:val="34"/>
          <w:szCs w:val="34"/>
          <w:lang w:eastAsia="ru-RU"/>
        </w:rPr>
      </w:pPr>
      <w:r w:rsidRPr="00382E7F">
        <w:rPr>
          <w:rFonts w:ascii="Arial" w:eastAsia="Times New Roman" w:hAnsi="Arial" w:cs="Arial"/>
          <w:color w:val="212529"/>
          <w:sz w:val="34"/>
          <w:szCs w:val="34"/>
          <w:lang w:eastAsia="ru-RU"/>
        </w:rPr>
        <w:t>7. Цели обработки персональных данных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7.1. Цель обработки персональных данных Пользователя: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– информирование Пользователя посредством отправки электронных писем;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– предоставление доступа Пользователю к сервисам, информации и/или материалам, содержащимся на </w:t>
      </w:r>
      <w:proofErr w:type="spellStart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веб-сайте</w:t>
      </w:r>
      <w:proofErr w:type="spellEnd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212529"/>
          <w:sz w:val="27"/>
          <w:lang w:eastAsia="ru-RU"/>
        </w:rPr>
        <w:t>http://sch61.ru</w:t>
      </w: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r w:rsidRPr="00382E7F">
        <w:rPr>
          <w:rFonts w:ascii="Arial" w:eastAsia="Times New Roman" w:hAnsi="Arial" w:cs="Arial"/>
          <w:color w:val="212529"/>
          <w:sz w:val="27"/>
          <w:lang w:eastAsia="ru-RU"/>
        </w:rPr>
        <w:t>mou61@bk.ru</w:t>
      </w: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с пометкой «Отказ от уведомлений о новых продуктах и услугах и специальных предложениях».</w:t>
      </w:r>
    </w:p>
    <w:p w:rsidR="00382E7F" w:rsidRPr="00382E7F" w:rsidRDefault="00382E7F" w:rsidP="00382E7F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7.3. Обезличенные данные Пользователей, собираемые с помощью сервисов </w:t>
      </w:r>
      <w:proofErr w:type="spellStart"/>
      <w:proofErr w:type="gramStart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интернет-статистики</w:t>
      </w:r>
      <w:proofErr w:type="spellEnd"/>
      <w:proofErr w:type="gramEnd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382E7F" w:rsidRPr="00382E7F" w:rsidRDefault="00382E7F" w:rsidP="00382E7F">
      <w:pPr>
        <w:shd w:val="clear" w:color="auto" w:fill="FEFEFE"/>
        <w:spacing w:after="402" w:line="240" w:lineRule="auto"/>
        <w:outlineLvl w:val="4"/>
        <w:rPr>
          <w:rFonts w:ascii="Arial" w:eastAsia="Times New Roman" w:hAnsi="Arial" w:cs="Arial"/>
          <w:color w:val="212529"/>
          <w:sz w:val="34"/>
          <w:szCs w:val="34"/>
          <w:lang w:eastAsia="ru-RU"/>
        </w:rPr>
      </w:pPr>
      <w:r w:rsidRPr="00382E7F">
        <w:rPr>
          <w:rFonts w:ascii="Arial" w:eastAsia="Times New Roman" w:hAnsi="Arial" w:cs="Arial"/>
          <w:color w:val="212529"/>
          <w:sz w:val="34"/>
          <w:szCs w:val="34"/>
          <w:lang w:eastAsia="ru-RU"/>
        </w:rPr>
        <w:t>8. Правовые основания обработки персональных данных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8.1. Правовыми основаниями обработки персональных данных Оператором являются: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– уставные (учредительные) документы Оператора;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– Федеральный закон "Об образовании в Российской Федерации" от 29.12.2012 N 273-ФЗ;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– федеральные законы, иные нормативно-правовые акты в сфере защиты персональных данных;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r>
        <w:rPr>
          <w:rFonts w:ascii="Arial" w:eastAsia="Times New Roman" w:hAnsi="Arial" w:cs="Arial"/>
          <w:color w:val="212529"/>
          <w:sz w:val="27"/>
          <w:lang w:eastAsia="ru-RU"/>
        </w:rPr>
        <w:t>http://sch61.ru</w:t>
      </w: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 или направленные Оператору посредством электронной почты. Заполняя </w:t>
      </w:r>
      <w:proofErr w:type="gramStart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соответствующие формы и/или отправляя</w:t>
      </w:r>
      <w:proofErr w:type="gramEnd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свои персональные данные Оператору, Пользователь выражает свое согласие с данной Политикой.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cookie</w:t>
      </w:r>
      <w:proofErr w:type="spellEnd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» и использование технологии </w:t>
      </w:r>
      <w:proofErr w:type="spellStart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JavaScript</w:t>
      </w:r>
      <w:proofErr w:type="spellEnd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).</w:t>
      </w:r>
    </w:p>
    <w:p w:rsidR="00382E7F" w:rsidRPr="00382E7F" w:rsidRDefault="00382E7F" w:rsidP="00382E7F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382E7F" w:rsidRPr="00382E7F" w:rsidRDefault="00382E7F" w:rsidP="00382E7F">
      <w:pPr>
        <w:shd w:val="clear" w:color="auto" w:fill="FEFEFE"/>
        <w:spacing w:after="402" w:line="240" w:lineRule="auto"/>
        <w:outlineLvl w:val="4"/>
        <w:rPr>
          <w:rFonts w:ascii="Arial" w:eastAsia="Times New Roman" w:hAnsi="Arial" w:cs="Arial"/>
          <w:color w:val="212529"/>
          <w:sz w:val="34"/>
          <w:szCs w:val="34"/>
          <w:lang w:eastAsia="ru-RU"/>
        </w:rPr>
      </w:pPr>
      <w:r w:rsidRPr="00382E7F">
        <w:rPr>
          <w:rFonts w:ascii="Arial" w:eastAsia="Times New Roman" w:hAnsi="Arial" w:cs="Arial"/>
          <w:color w:val="212529"/>
          <w:sz w:val="34"/>
          <w:szCs w:val="34"/>
          <w:lang w:eastAsia="ru-RU"/>
        </w:rPr>
        <w:t>9. Условия обработки персональных данных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9.2.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9.4. </w:t>
      </w:r>
      <w:proofErr w:type="gramStart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Обработка персональных данных необходима для исполнения договора, стороной которого либо </w:t>
      </w:r>
      <w:proofErr w:type="spellStart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выгодоприобретателем</w:t>
      </w:r>
      <w:proofErr w:type="spellEnd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</w:t>
      </w:r>
      <w:proofErr w:type="spellStart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выгодоприобретателем</w:t>
      </w:r>
      <w:proofErr w:type="spellEnd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или поручителем.</w:t>
      </w:r>
      <w:proofErr w:type="gramEnd"/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:rsidR="00382E7F" w:rsidRPr="00382E7F" w:rsidRDefault="00382E7F" w:rsidP="00382E7F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382E7F" w:rsidRPr="00382E7F" w:rsidRDefault="00382E7F" w:rsidP="00382E7F">
      <w:pPr>
        <w:shd w:val="clear" w:color="auto" w:fill="FEFEFE"/>
        <w:spacing w:after="402" w:line="240" w:lineRule="auto"/>
        <w:outlineLvl w:val="4"/>
        <w:rPr>
          <w:rFonts w:ascii="Arial" w:eastAsia="Times New Roman" w:hAnsi="Arial" w:cs="Arial"/>
          <w:color w:val="212529"/>
          <w:sz w:val="34"/>
          <w:szCs w:val="34"/>
          <w:lang w:eastAsia="ru-RU"/>
        </w:rPr>
      </w:pPr>
      <w:r w:rsidRPr="00382E7F">
        <w:rPr>
          <w:rFonts w:ascii="Arial" w:eastAsia="Times New Roman" w:hAnsi="Arial" w:cs="Arial"/>
          <w:color w:val="212529"/>
          <w:sz w:val="34"/>
          <w:szCs w:val="34"/>
          <w:lang w:eastAsia="ru-RU"/>
        </w:rPr>
        <w:t>10. Порядок сбора, хранения, передачи и других видов обработки персональных данных</w:t>
      </w:r>
    </w:p>
    <w:p w:rsidR="00382E7F" w:rsidRPr="00382E7F" w:rsidRDefault="00382E7F" w:rsidP="00382E7F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r w:rsidRPr="00382E7F">
        <w:rPr>
          <w:rFonts w:ascii="Arial" w:eastAsia="Times New Roman" w:hAnsi="Arial" w:cs="Arial"/>
          <w:color w:val="212529"/>
          <w:sz w:val="27"/>
          <w:lang w:eastAsia="ru-RU"/>
        </w:rPr>
        <w:t>mou61@bk.ru</w:t>
      </w: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с пометкой «Актуализация персональных данных».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r w:rsidRPr="00382E7F">
        <w:rPr>
          <w:rFonts w:ascii="Arial" w:eastAsia="Times New Roman" w:hAnsi="Arial" w:cs="Arial"/>
          <w:color w:val="212529"/>
          <w:sz w:val="27"/>
          <w:lang w:eastAsia="ru-RU"/>
        </w:rPr>
        <w:t>mou61@bk.ru</w:t>
      </w: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с пометкой «Отзыв согласия на обработку персональных данных».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выгодоприобретателем</w:t>
      </w:r>
      <w:proofErr w:type="spellEnd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 или поручителем по которому является субъект персональных данных.</w:t>
      </w:r>
    </w:p>
    <w:p w:rsidR="00382E7F" w:rsidRPr="00382E7F" w:rsidRDefault="00382E7F" w:rsidP="00382E7F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</w:t>
      </w: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lastRenderedPageBreak/>
        <w:t>персональных данных, а также выявление неправомерной обработки персональных данных.</w:t>
      </w:r>
    </w:p>
    <w:p w:rsidR="00382E7F" w:rsidRPr="00382E7F" w:rsidRDefault="00382E7F" w:rsidP="00382E7F">
      <w:pPr>
        <w:shd w:val="clear" w:color="auto" w:fill="FEFEFE"/>
        <w:spacing w:after="402" w:line="240" w:lineRule="auto"/>
        <w:outlineLvl w:val="4"/>
        <w:rPr>
          <w:rFonts w:ascii="Arial" w:eastAsia="Times New Roman" w:hAnsi="Arial" w:cs="Arial"/>
          <w:color w:val="212529"/>
          <w:sz w:val="34"/>
          <w:szCs w:val="34"/>
          <w:lang w:eastAsia="ru-RU"/>
        </w:rPr>
      </w:pPr>
      <w:r w:rsidRPr="00382E7F">
        <w:rPr>
          <w:rFonts w:ascii="Arial" w:eastAsia="Times New Roman" w:hAnsi="Arial" w:cs="Arial"/>
          <w:color w:val="212529"/>
          <w:sz w:val="34"/>
          <w:szCs w:val="34"/>
          <w:lang w:eastAsia="ru-RU"/>
        </w:rPr>
        <w:t>11. Перечень действий, производимых Оператором с полученными персональными данными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 xml:space="preserve">11.1. </w:t>
      </w:r>
      <w:proofErr w:type="gramStart"/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382E7F" w:rsidRPr="00382E7F" w:rsidRDefault="00382E7F" w:rsidP="00382E7F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382E7F" w:rsidRPr="00382E7F" w:rsidRDefault="00382E7F" w:rsidP="00382E7F">
      <w:pPr>
        <w:shd w:val="clear" w:color="auto" w:fill="FEFEFE"/>
        <w:spacing w:after="402" w:line="240" w:lineRule="auto"/>
        <w:outlineLvl w:val="4"/>
        <w:rPr>
          <w:rFonts w:ascii="Arial" w:eastAsia="Times New Roman" w:hAnsi="Arial" w:cs="Arial"/>
          <w:color w:val="212529"/>
          <w:sz w:val="34"/>
          <w:szCs w:val="34"/>
          <w:lang w:eastAsia="ru-RU"/>
        </w:rPr>
      </w:pPr>
      <w:r w:rsidRPr="00382E7F">
        <w:rPr>
          <w:rFonts w:ascii="Arial" w:eastAsia="Times New Roman" w:hAnsi="Arial" w:cs="Arial"/>
          <w:color w:val="212529"/>
          <w:sz w:val="34"/>
          <w:szCs w:val="34"/>
          <w:lang w:eastAsia="ru-RU"/>
        </w:rPr>
        <w:t>12. Трансграничная передача персональных данных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12.1.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382E7F" w:rsidRPr="00382E7F" w:rsidRDefault="00382E7F" w:rsidP="00382E7F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12.2.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382E7F" w:rsidRPr="00382E7F" w:rsidRDefault="00382E7F" w:rsidP="00382E7F">
      <w:pPr>
        <w:shd w:val="clear" w:color="auto" w:fill="FEFEFE"/>
        <w:spacing w:after="402" w:line="240" w:lineRule="auto"/>
        <w:outlineLvl w:val="4"/>
        <w:rPr>
          <w:rFonts w:ascii="Arial" w:eastAsia="Times New Roman" w:hAnsi="Arial" w:cs="Arial"/>
          <w:color w:val="212529"/>
          <w:sz w:val="34"/>
          <w:szCs w:val="34"/>
          <w:lang w:eastAsia="ru-RU"/>
        </w:rPr>
      </w:pPr>
      <w:r w:rsidRPr="00382E7F">
        <w:rPr>
          <w:rFonts w:ascii="Arial" w:eastAsia="Times New Roman" w:hAnsi="Arial" w:cs="Arial"/>
          <w:color w:val="212529"/>
          <w:sz w:val="34"/>
          <w:szCs w:val="34"/>
          <w:lang w:eastAsia="ru-RU"/>
        </w:rPr>
        <w:t>13. Конфиденциальность персональных данных</w:t>
      </w:r>
    </w:p>
    <w:p w:rsidR="00382E7F" w:rsidRPr="00382E7F" w:rsidRDefault="00382E7F" w:rsidP="00382E7F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382E7F" w:rsidRPr="00382E7F" w:rsidRDefault="00382E7F" w:rsidP="00382E7F">
      <w:pPr>
        <w:shd w:val="clear" w:color="auto" w:fill="FEFEFE"/>
        <w:spacing w:after="402" w:line="240" w:lineRule="auto"/>
        <w:outlineLvl w:val="4"/>
        <w:rPr>
          <w:rFonts w:ascii="Arial" w:eastAsia="Times New Roman" w:hAnsi="Arial" w:cs="Arial"/>
          <w:color w:val="212529"/>
          <w:sz w:val="34"/>
          <w:szCs w:val="34"/>
          <w:lang w:eastAsia="ru-RU"/>
        </w:rPr>
      </w:pPr>
      <w:r w:rsidRPr="00382E7F">
        <w:rPr>
          <w:rFonts w:ascii="Arial" w:eastAsia="Times New Roman" w:hAnsi="Arial" w:cs="Arial"/>
          <w:color w:val="212529"/>
          <w:sz w:val="34"/>
          <w:szCs w:val="34"/>
          <w:lang w:eastAsia="ru-RU"/>
        </w:rPr>
        <w:t>14. Заключительные положения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14.1.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r w:rsidRPr="00382E7F">
        <w:rPr>
          <w:rFonts w:ascii="Arial" w:eastAsia="Times New Roman" w:hAnsi="Arial" w:cs="Arial"/>
          <w:color w:val="212529"/>
          <w:sz w:val="27"/>
          <w:lang w:eastAsia="ru-RU"/>
        </w:rPr>
        <w:t>mou61@bk.ru</w:t>
      </w: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.</w:t>
      </w:r>
    </w:p>
    <w:p w:rsidR="00382E7F" w:rsidRPr="00382E7F" w:rsidRDefault="00382E7F" w:rsidP="00382E7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14.2.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382E7F" w:rsidRPr="00382E7F" w:rsidRDefault="00382E7F" w:rsidP="00382E7F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14.3. Актуальная версия Политики в свободном доступе расположена в сети Интернет по адресу </w:t>
      </w:r>
      <w:r>
        <w:rPr>
          <w:rFonts w:ascii="Arial" w:eastAsia="Times New Roman" w:hAnsi="Arial" w:cs="Arial"/>
          <w:color w:val="212529"/>
          <w:sz w:val="27"/>
          <w:lang w:eastAsia="ru-RU"/>
        </w:rPr>
        <w:t>http://sch61.ru</w:t>
      </w:r>
      <w:r w:rsidRPr="00382E7F">
        <w:rPr>
          <w:rFonts w:ascii="Arial" w:eastAsia="Times New Roman" w:hAnsi="Arial" w:cs="Arial"/>
          <w:color w:val="212529"/>
          <w:sz w:val="27"/>
          <w:lang w:eastAsia="ru-RU"/>
        </w:rPr>
        <w:t>/index.php/03-docs/126-03-docs-a/804-docs-sch61-reglaments-pdn</w:t>
      </w:r>
      <w:r w:rsidRPr="00382E7F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.</w:t>
      </w:r>
    </w:p>
    <w:p w:rsidR="00717599" w:rsidRDefault="00717599"/>
    <w:sectPr w:rsidR="00717599" w:rsidSect="00382E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2E7F"/>
    <w:rsid w:val="00382E7F"/>
    <w:rsid w:val="0071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99"/>
  </w:style>
  <w:style w:type="paragraph" w:styleId="4">
    <w:name w:val="heading 4"/>
    <w:basedOn w:val="a"/>
    <w:link w:val="40"/>
    <w:uiPriority w:val="9"/>
    <w:qFormat/>
    <w:rsid w:val="00382E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82E7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82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82E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382E7F"/>
    <w:rPr>
      <w:b/>
      <w:bCs/>
    </w:rPr>
  </w:style>
  <w:style w:type="character" w:customStyle="1" w:styleId="link">
    <w:name w:val="link"/>
    <w:basedOn w:val="a0"/>
    <w:rsid w:val="00382E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9136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5646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7259">
                  <w:marLeft w:val="0"/>
                  <w:marRight w:val="0"/>
                  <w:marTop w:val="0"/>
                  <w:marBottom w:val="4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1261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6167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781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33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9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0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20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3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1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6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325966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0910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8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7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0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1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029684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8554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14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0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9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8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0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591075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80982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1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9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773452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33482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6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5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1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627228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6549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9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8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67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9312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3786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27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6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3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681090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30953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3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4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910962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6285">
                  <w:marLeft w:val="0"/>
                  <w:marRight w:val="0"/>
                  <w:marTop w:val="0"/>
                  <w:marBottom w:val="4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405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9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54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588458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12819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652837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72935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10182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2546">
                  <w:marLeft w:val="0"/>
                  <w:marRight w:val="0"/>
                  <w:marTop w:val="0"/>
                  <w:marBottom w:val="4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91316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75329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4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3218</Words>
  <Characters>18344</Characters>
  <Application>Microsoft Office Word</Application>
  <DocSecurity>0</DocSecurity>
  <Lines>152</Lines>
  <Paragraphs>43</Paragraphs>
  <ScaleCrop>false</ScaleCrop>
  <Company/>
  <LinksUpToDate>false</LinksUpToDate>
  <CharactersWithSpaces>21519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2022-08-09T10:41:00Z</dcterms:created>
  <dcterms:modified xsi:type="dcterms:W3CDTF">2022-08-09T10:43:00Z</dcterms:modified>
</cp:coreProperties>
</file>