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6D69" w14:textId="77777777" w:rsidR="00C11EDA" w:rsidRDefault="00C11EDA" w:rsidP="00C11EDA">
      <w:pPr>
        <w:spacing w:after="0" w:line="240" w:lineRule="auto"/>
        <w:ind w:firstLine="426"/>
        <w:jc w:val="both"/>
        <w:rPr>
          <w:rFonts w:ascii="Times New Roman" w:hAnsi="Times New Roman"/>
          <w:b/>
          <w:bCs/>
          <w:sz w:val="28"/>
          <w:szCs w:val="28"/>
        </w:rPr>
      </w:pPr>
      <w:r>
        <w:rPr>
          <w:rFonts w:ascii="Times New Roman" w:hAnsi="Times New Roman"/>
          <w:b/>
          <w:bCs/>
          <w:sz w:val="28"/>
          <w:szCs w:val="28"/>
        </w:rPr>
        <w:t>Тревожность.</w:t>
      </w:r>
    </w:p>
    <w:p w14:paraId="112598BD" w14:textId="77777777" w:rsidR="00C11EDA" w:rsidRDefault="00C11EDA" w:rsidP="00C11EDA">
      <w:pPr>
        <w:pStyle w:val="c15"/>
        <w:shd w:val="clear" w:color="auto" w:fill="FFFFFF"/>
        <w:spacing w:before="0" w:beforeAutospacing="0" w:after="0" w:afterAutospacing="0"/>
        <w:ind w:firstLine="426"/>
        <w:jc w:val="both"/>
        <w:rPr>
          <w:rStyle w:val="c0"/>
          <w:color w:val="000000"/>
          <w:sz w:val="28"/>
          <w:szCs w:val="28"/>
        </w:rPr>
      </w:pPr>
      <w:r>
        <w:rPr>
          <w:rStyle w:val="c12"/>
          <w:color w:val="000000"/>
          <w:sz w:val="28"/>
          <w:szCs w:val="28"/>
        </w:rPr>
        <w:t> </w:t>
      </w:r>
      <w:r>
        <w:rPr>
          <w:rStyle w:val="c0"/>
          <w:color w:val="000000"/>
          <w:sz w:val="28"/>
          <w:szCs w:val="28"/>
        </w:rPr>
        <w:t xml:space="preserve">Профилактика тревожности </w:t>
      </w:r>
    </w:p>
    <w:p w14:paraId="6467CD6E" w14:textId="3B8C51A9" w:rsidR="00C11EDA" w:rsidRDefault="00C11EDA" w:rsidP="00C11EDA">
      <w:pPr>
        <w:pStyle w:val="c15"/>
        <w:shd w:val="clear" w:color="auto" w:fill="FFFFFF"/>
        <w:spacing w:before="0" w:beforeAutospacing="0" w:after="0" w:afterAutospacing="0"/>
        <w:ind w:firstLine="426"/>
        <w:jc w:val="both"/>
        <w:rPr>
          <w:rStyle w:val="c0"/>
          <w:color w:val="000000"/>
          <w:sz w:val="28"/>
          <w:szCs w:val="28"/>
        </w:rPr>
      </w:pPr>
      <w:r>
        <w:rPr>
          <w:rStyle w:val="c0"/>
          <w:color w:val="000000"/>
          <w:sz w:val="28"/>
          <w:szCs w:val="28"/>
        </w:rPr>
        <w:t xml:space="preserve">Рекомендации </w:t>
      </w:r>
      <w:r>
        <w:rPr>
          <w:rStyle w:val="c0"/>
          <w:color w:val="000000"/>
          <w:sz w:val="28"/>
          <w:szCs w:val="28"/>
        </w:rPr>
        <w:t>педагога-психолога.</w:t>
      </w:r>
    </w:p>
    <w:p w14:paraId="14CC35EE" w14:textId="77777777" w:rsidR="00C11EDA" w:rsidRDefault="00C11EDA" w:rsidP="00C11EDA">
      <w:pPr>
        <w:pStyle w:val="c15"/>
        <w:shd w:val="clear" w:color="auto" w:fill="FFFFFF"/>
        <w:spacing w:before="0" w:beforeAutospacing="0" w:after="0" w:afterAutospacing="0"/>
        <w:ind w:firstLine="426"/>
        <w:jc w:val="both"/>
        <w:rPr>
          <w:color w:val="000000"/>
          <w:sz w:val="28"/>
          <w:szCs w:val="28"/>
        </w:rPr>
      </w:pPr>
    </w:p>
    <w:p w14:paraId="31AAC56A" w14:textId="425D6A85" w:rsidR="00C11EDA" w:rsidRDefault="00C11EDA" w:rsidP="00C11EDA">
      <w:pPr>
        <w:pStyle w:val="c15"/>
        <w:shd w:val="clear" w:color="auto" w:fill="FFFFFF"/>
        <w:spacing w:before="0" w:beforeAutospacing="0" w:after="0" w:afterAutospacing="0"/>
        <w:ind w:firstLine="426"/>
        <w:jc w:val="both"/>
        <w:rPr>
          <w:color w:val="000000"/>
          <w:sz w:val="28"/>
          <w:szCs w:val="28"/>
        </w:rPr>
      </w:pPr>
      <w:r>
        <w:rPr>
          <w:rStyle w:val="c0"/>
          <w:color w:val="000000"/>
          <w:sz w:val="28"/>
          <w:szCs w:val="28"/>
        </w:rPr>
        <w:t>1. </w:t>
      </w:r>
      <w:r>
        <w:rPr>
          <w:color w:val="000000"/>
          <w:sz w:val="28"/>
          <w:szCs w:val="28"/>
        </w:rPr>
        <w:t>Общаясь с ребенком, не подрывайте авторитет других значимых для него людей</w:t>
      </w:r>
      <w:r>
        <w:rPr>
          <w:color w:val="000000"/>
          <w:sz w:val="28"/>
          <w:szCs w:val="28"/>
        </w:rPr>
        <w:t>.</w:t>
      </w:r>
    </w:p>
    <w:p w14:paraId="322385F1" w14:textId="0FF7D4C8" w:rsidR="00C11EDA" w:rsidRDefault="00C11EDA" w:rsidP="00C11EDA">
      <w:pPr>
        <w:pStyle w:val="c15"/>
        <w:shd w:val="clear" w:color="auto" w:fill="FFFFFF"/>
        <w:spacing w:before="0" w:beforeAutospacing="0" w:after="0" w:afterAutospacing="0"/>
        <w:ind w:firstLine="426"/>
        <w:jc w:val="both"/>
      </w:pPr>
      <w:r>
        <w:rPr>
          <w:rStyle w:val="c0"/>
          <w:color w:val="000000"/>
          <w:sz w:val="28"/>
          <w:szCs w:val="28"/>
        </w:rPr>
        <w:t>2. </w:t>
      </w:r>
      <w:r>
        <w:rPr>
          <w:color w:val="000000"/>
          <w:sz w:val="28"/>
          <w:szCs w:val="28"/>
        </w:rPr>
        <w:t>Будьте последовательны в своих действиях, не запрещайте ребенку без всяких причин то, что вы разрешали раньше.</w:t>
      </w:r>
    </w:p>
    <w:p w14:paraId="189E57AC" w14:textId="23FCBE76" w:rsidR="00C11EDA" w:rsidRDefault="00C11EDA" w:rsidP="00C11EDA">
      <w:pPr>
        <w:pStyle w:val="c15"/>
        <w:shd w:val="clear" w:color="auto" w:fill="FFFFFF"/>
        <w:spacing w:before="0" w:beforeAutospacing="0" w:after="0" w:afterAutospacing="0"/>
        <w:ind w:firstLine="426"/>
        <w:jc w:val="both"/>
        <w:rPr>
          <w:rStyle w:val="c0"/>
          <w:color w:val="000000"/>
          <w:sz w:val="28"/>
          <w:szCs w:val="28"/>
        </w:rPr>
      </w:pPr>
      <w:r>
        <w:rPr>
          <w:rStyle w:val="c0"/>
        </w:rPr>
        <w:t>3. </w:t>
      </w:r>
      <w: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14:paraId="541BD71B" w14:textId="5C06B14E" w:rsidR="00C11EDA" w:rsidRDefault="00C11EDA" w:rsidP="00C11EDA">
      <w:pPr>
        <w:pStyle w:val="c15"/>
        <w:shd w:val="clear" w:color="auto" w:fill="FFFFFF"/>
        <w:spacing w:before="0" w:beforeAutospacing="0" w:after="0" w:afterAutospacing="0"/>
        <w:ind w:firstLine="426"/>
        <w:jc w:val="both"/>
        <w:rPr>
          <w:color w:val="000000"/>
          <w:sz w:val="28"/>
          <w:szCs w:val="28"/>
        </w:rPr>
      </w:pPr>
      <w:r>
        <w:rPr>
          <w:rStyle w:val="c0"/>
          <w:color w:val="000000"/>
          <w:sz w:val="28"/>
          <w:szCs w:val="28"/>
        </w:rPr>
        <w:t>4</w:t>
      </w:r>
      <w:r>
        <w:rPr>
          <w:rStyle w:val="c0"/>
          <w:color w:val="000000"/>
          <w:sz w:val="28"/>
          <w:szCs w:val="28"/>
        </w:rPr>
        <w:t>. </w:t>
      </w:r>
      <w:r>
        <w:rPr>
          <w:color w:val="000000"/>
          <w:sz w:val="28"/>
          <w:szCs w:val="28"/>
        </w:rPr>
        <w:t xml:space="preserve">Включение ребенка в любую новую </w:t>
      </w:r>
      <w:r>
        <w:rPr>
          <w:color w:val="000000"/>
          <w:sz w:val="28"/>
          <w:szCs w:val="28"/>
        </w:rPr>
        <w:t>деятельность д</w:t>
      </w:r>
      <w:r>
        <w:rPr>
          <w:color w:val="000000"/>
          <w:sz w:val="28"/>
          <w:szCs w:val="28"/>
        </w:rPr>
        <w:t>олжн</w:t>
      </w:r>
      <w:r>
        <w:rPr>
          <w:color w:val="000000"/>
          <w:sz w:val="28"/>
          <w:szCs w:val="28"/>
        </w:rPr>
        <w:t>а</w:t>
      </w:r>
      <w:r>
        <w:rPr>
          <w:color w:val="000000"/>
          <w:sz w:val="28"/>
          <w:szCs w:val="28"/>
        </w:rPr>
        <w:t xml:space="preserve">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r>
        <w:rPr>
          <w:color w:val="000000"/>
          <w:sz w:val="28"/>
          <w:szCs w:val="28"/>
        </w:rPr>
        <w:br/>
      </w:r>
      <w:r>
        <w:rPr>
          <w:rStyle w:val="c0"/>
          <w:color w:val="000000"/>
          <w:sz w:val="28"/>
          <w:szCs w:val="28"/>
        </w:rPr>
        <w:t>5</w:t>
      </w:r>
      <w:r>
        <w:rPr>
          <w:rStyle w:val="c0"/>
          <w:color w:val="000000"/>
          <w:sz w:val="28"/>
          <w:szCs w:val="28"/>
        </w:rPr>
        <w:t>. </w:t>
      </w:r>
      <w:r>
        <w:rPr>
          <w:color w:val="000000"/>
          <w:sz w:val="28"/>
          <w:szCs w:val="28"/>
        </w:rPr>
        <w:t>Необходимо избегать соревновательных моментов и игр, в которых учитывается скорость выполнения задания, например, таких как "Кто быстрее?".</w:t>
      </w:r>
      <w:r>
        <w:rPr>
          <w:color w:val="000000"/>
          <w:sz w:val="28"/>
          <w:szCs w:val="28"/>
        </w:rPr>
        <w:br/>
      </w:r>
    </w:p>
    <w:p w14:paraId="22CB2A7A" w14:textId="77777777" w:rsidR="00C11EDA" w:rsidRDefault="00C11EDA" w:rsidP="00C11EDA">
      <w:pPr>
        <w:pStyle w:val="c15"/>
        <w:shd w:val="clear" w:color="auto" w:fill="FFFFFF"/>
        <w:spacing w:before="0" w:beforeAutospacing="0" w:after="0" w:afterAutospacing="0"/>
        <w:ind w:firstLine="426"/>
        <w:jc w:val="both"/>
        <w:rPr>
          <w:b/>
          <w:bCs/>
          <w:color w:val="000000"/>
          <w:sz w:val="28"/>
          <w:szCs w:val="28"/>
        </w:rPr>
      </w:pPr>
      <w:r w:rsidRPr="00C11EDA">
        <w:rPr>
          <w:rStyle w:val="c13"/>
          <w:b/>
          <w:bCs/>
          <w:color w:val="000000"/>
          <w:sz w:val="28"/>
          <w:szCs w:val="28"/>
        </w:rPr>
        <w:t>Как помочь тревожному ребенку.</w:t>
      </w:r>
    </w:p>
    <w:p w14:paraId="7A64D594" w14:textId="77777777" w:rsidR="00C11EDA" w:rsidRDefault="00C11EDA" w:rsidP="00C11EDA">
      <w:pPr>
        <w:pStyle w:val="c15"/>
        <w:shd w:val="clear" w:color="auto" w:fill="FFFFFF"/>
        <w:spacing w:before="0" w:beforeAutospacing="0" w:after="0" w:afterAutospacing="0"/>
        <w:ind w:firstLine="426"/>
        <w:jc w:val="both"/>
        <w:rPr>
          <w:color w:val="000000"/>
          <w:sz w:val="28"/>
          <w:szCs w:val="28"/>
        </w:rPr>
      </w:pPr>
      <w:r>
        <w:rPr>
          <w:color w:val="000000"/>
          <w:sz w:val="28"/>
          <w:szCs w:val="28"/>
        </w:rPr>
        <w:t>Работа с тревожным ребенком сопряжена с определенными трудностями и, как правило, занимает достаточно длительное время.</w:t>
      </w:r>
    </w:p>
    <w:p w14:paraId="7BBADEB8" w14:textId="357C3E0A" w:rsidR="00C11EDA" w:rsidRDefault="00C11EDA" w:rsidP="00C11EDA">
      <w:pPr>
        <w:pStyle w:val="c15"/>
        <w:shd w:val="clear" w:color="auto" w:fill="FFFFFF"/>
        <w:spacing w:before="0" w:beforeAutospacing="0" w:after="0" w:afterAutospacing="0"/>
        <w:ind w:firstLine="426"/>
        <w:jc w:val="both"/>
        <w:rPr>
          <w:color w:val="000000"/>
          <w:sz w:val="28"/>
          <w:szCs w:val="28"/>
        </w:rPr>
      </w:pPr>
      <w:r>
        <w:rPr>
          <w:rStyle w:val="c0"/>
          <w:color w:val="000000"/>
          <w:sz w:val="28"/>
          <w:szCs w:val="28"/>
        </w:rPr>
        <w:t>Специалисты рекомендуют проводить работу с тревожными детьми в трех направлениях:</w:t>
      </w:r>
    </w:p>
    <w:p w14:paraId="3B895260" w14:textId="6C25A86A" w:rsidR="00C11EDA" w:rsidRDefault="00C11EDA" w:rsidP="00C11EDA">
      <w:pPr>
        <w:pStyle w:val="c15"/>
        <w:shd w:val="clear" w:color="auto" w:fill="FFFFFF"/>
        <w:spacing w:before="0" w:beforeAutospacing="0" w:after="0" w:afterAutospacing="0"/>
        <w:ind w:firstLine="426"/>
        <w:jc w:val="both"/>
        <w:rPr>
          <w:color w:val="000000"/>
          <w:sz w:val="28"/>
          <w:szCs w:val="28"/>
        </w:rPr>
      </w:pPr>
      <w:r>
        <w:rPr>
          <w:rStyle w:val="c0"/>
          <w:color w:val="000000"/>
          <w:sz w:val="28"/>
          <w:szCs w:val="28"/>
        </w:rPr>
        <w:t>1. Повышение самооценки.</w:t>
      </w:r>
    </w:p>
    <w:p w14:paraId="30E66564" w14:textId="77777777" w:rsidR="00C11EDA" w:rsidRDefault="00C11EDA" w:rsidP="00C11EDA">
      <w:pPr>
        <w:pStyle w:val="c15"/>
        <w:shd w:val="clear" w:color="auto" w:fill="FFFFFF"/>
        <w:spacing w:before="0" w:beforeAutospacing="0" w:after="0" w:afterAutospacing="0"/>
        <w:ind w:firstLine="426"/>
        <w:jc w:val="both"/>
        <w:rPr>
          <w:color w:val="000000"/>
          <w:sz w:val="28"/>
          <w:szCs w:val="28"/>
        </w:rPr>
      </w:pPr>
      <w:r>
        <w:rPr>
          <w:rStyle w:val="c0"/>
          <w:color w:val="000000"/>
          <w:sz w:val="28"/>
          <w:szCs w:val="28"/>
        </w:rPr>
        <w:t>2. Обучение ребенка умению управлять собой в конкретных, наиболее волнующих его ситуациях.</w:t>
      </w:r>
    </w:p>
    <w:p w14:paraId="0150693D" w14:textId="4E5BC020" w:rsidR="00C11EDA" w:rsidRDefault="00C11EDA" w:rsidP="00C11EDA">
      <w:pPr>
        <w:pStyle w:val="c15"/>
        <w:shd w:val="clear" w:color="auto" w:fill="FFFFFF"/>
        <w:spacing w:before="0" w:beforeAutospacing="0" w:after="0" w:afterAutospacing="0"/>
        <w:ind w:firstLine="426"/>
        <w:jc w:val="both"/>
        <w:rPr>
          <w:u w:val="single"/>
        </w:rPr>
      </w:pPr>
      <w:r>
        <w:rPr>
          <w:rStyle w:val="c0"/>
          <w:color w:val="000000"/>
          <w:sz w:val="28"/>
          <w:szCs w:val="28"/>
        </w:rPr>
        <w:t>3. Снятие мышечного напряжения.</w:t>
      </w:r>
      <w:r>
        <w:rPr>
          <w:color w:val="000000"/>
          <w:sz w:val="28"/>
          <w:szCs w:val="28"/>
        </w:rPr>
        <w:br/>
      </w:r>
      <w:r>
        <w:rPr>
          <w:color w:val="000000"/>
          <w:sz w:val="28"/>
          <w:szCs w:val="28"/>
        </w:rPr>
        <w:br/>
      </w:r>
      <w:r w:rsidRPr="00C11EDA">
        <w:rPr>
          <w:color w:val="000000"/>
          <w:sz w:val="28"/>
          <w:szCs w:val="28"/>
          <w:u w:val="single"/>
        </w:rPr>
        <w:t>Повышение самооценки.</w:t>
      </w:r>
    </w:p>
    <w:p w14:paraId="4B17F868" w14:textId="78FC4783" w:rsidR="00C11EDA" w:rsidRDefault="00C11EDA" w:rsidP="00C11EDA">
      <w:pPr>
        <w:pStyle w:val="c15"/>
        <w:shd w:val="clear" w:color="auto" w:fill="FFFFFF"/>
        <w:spacing w:before="0" w:beforeAutospacing="0" w:after="0" w:afterAutospacing="0"/>
        <w:ind w:firstLine="426"/>
        <w:jc w:val="both"/>
      </w:pPr>
      <w:r>
        <w:rPr>
          <w:rStyle w:val="c0"/>
        </w:rPr>
        <w:t>Повысить самооценку ребенка за короткое время невозможно. Необходимо ежедневно проводить целенаправленную работу. Следует чаще хвалить ребенка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r>
        <w:br/>
      </w:r>
      <w:r>
        <w:rPr>
          <w:rStyle w:val="c0"/>
        </w:rPr>
        <w:t>Можно оформить стенд "Звезда недели", на котором раз в неделю вся информация будет посвящена успехам ребенка.</w:t>
      </w:r>
    </w:p>
    <w:p w14:paraId="71A18033" w14:textId="5A4D8C2A" w:rsidR="00C11EDA" w:rsidRDefault="00C11EDA" w:rsidP="00C11EDA">
      <w:pPr>
        <w:pStyle w:val="c15"/>
        <w:shd w:val="clear" w:color="auto" w:fill="FFFFFF"/>
        <w:spacing w:before="0" w:beforeAutospacing="0" w:after="0" w:afterAutospacing="0"/>
        <w:ind w:firstLine="426"/>
        <w:jc w:val="both"/>
      </w:pPr>
      <w:bookmarkStart w:id="0" w:name="h.gjdgxs"/>
      <w:bookmarkEnd w:id="0"/>
      <w:r>
        <w:rPr>
          <w:rStyle w:val="c0"/>
          <w:color w:val="000000"/>
          <w:sz w:val="28"/>
          <w:szCs w:val="28"/>
        </w:rPr>
        <w:t>Обучение детей умению управлять своим поведением.</w:t>
      </w:r>
      <w:r>
        <w:rPr>
          <w:color w:val="000000"/>
          <w:sz w:val="28"/>
          <w:szCs w:val="28"/>
        </w:rPr>
        <w:br/>
      </w:r>
      <w:r>
        <w:rPr>
          <w:rStyle w:val="c0"/>
          <w:color w:val="000000"/>
          <w:sz w:val="28"/>
          <w:szCs w:val="28"/>
        </w:rPr>
        <w:t>Если у ребенка проявляется тревога при выполнении учебных заданий, не рекомендуется проводить какие-либо виды работ, учитывающие скорость. Нельзя подгонять и торопить их.</w:t>
      </w:r>
      <w:r>
        <w:rPr>
          <w:color w:val="000000"/>
          <w:sz w:val="28"/>
          <w:szCs w:val="28"/>
        </w:rPr>
        <w:br/>
      </w:r>
      <w:r>
        <w:rPr>
          <w:rStyle w:val="c0"/>
          <w:color w:val="000000"/>
          <w:sz w:val="28"/>
          <w:szCs w:val="28"/>
        </w:rP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r>
        <w:rPr>
          <w:color w:val="000000"/>
          <w:sz w:val="28"/>
          <w:szCs w:val="28"/>
        </w:rPr>
        <w:br/>
      </w:r>
    </w:p>
    <w:p w14:paraId="16A65760" w14:textId="77777777" w:rsidR="00C11EDA" w:rsidRDefault="00C11EDA" w:rsidP="00C11EDA">
      <w:pPr>
        <w:pStyle w:val="c15"/>
        <w:shd w:val="clear" w:color="auto" w:fill="FFFFFF"/>
        <w:spacing w:before="0" w:beforeAutospacing="0" w:after="0" w:afterAutospacing="0"/>
        <w:ind w:firstLine="426"/>
        <w:jc w:val="both"/>
        <w:rPr>
          <w:color w:val="000000"/>
          <w:sz w:val="28"/>
          <w:szCs w:val="28"/>
          <w:u w:val="single"/>
        </w:rPr>
      </w:pPr>
      <w:r w:rsidRPr="00C11EDA">
        <w:rPr>
          <w:rStyle w:val="c0"/>
          <w:color w:val="000000"/>
          <w:sz w:val="28"/>
          <w:szCs w:val="28"/>
          <w:u w:val="single"/>
        </w:rPr>
        <w:lastRenderedPageBreak/>
        <w:t>Снятие мышечного напряжения.</w:t>
      </w:r>
    </w:p>
    <w:p w14:paraId="5BC01D3C" w14:textId="00D56C3F" w:rsidR="00C11EDA" w:rsidRDefault="00C11EDA" w:rsidP="00C11EDA">
      <w:pPr>
        <w:pStyle w:val="c15"/>
        <w:shd w:val="clear" w:color="auto" w:fill="FFFFFF"/>
        <w:spacing w:before="0" w:beforeAutospacing="0" w:after="0" w:afterAutospacing="0"/>
        <w:ind w:firstLine="426"/>
        <w:jc w:val="both"/>
      </w:pPr>
      <w:r>
        <w:rPr>
          <w:rStyle w:val="c0"/>
          <w:color w:val="000000"/>
          <w:sz w:val="28"/>
          <w:szCs w:val="28"/>
        </w:rPr>
        <w:t>Желательно при работе с тревожными детьми использовать игры на телесный контакт. Очень полезны упражнения на релаксацию, техника глубокого дыхания, массаж и просто растирания тела.</w:t>
      </w:r>
      <w:r>
        <w:rPr>
          <w:color w:val="000000"/>
          <w:sz w:val="28"/>
          <w:szCs w:val="28"/>
        </w:rPr>
        <w:br/>
      </w:r>
      <w:r>
        <w:rPr>
          <w:rStyle w:val="c0"/>
          <w:color w:val="000000"/>
          <w:sz w:val="28"/>
          <w:szCs w:val="28"/>
        </w:rP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14:paraId="742E789C" w14:textId="77777777" w:rsidR="00C11EDA" w:rsidRDefault="00C11EDA" w:rsidP="00C11EDA">
      <w:pPr>
        <w:pStyle w:val="c15"/>
        <w:shd w:val="clear" w:color="auto" w:fill="FFFFFF"/>
        <w:spacing w:before="0" w:beforeAutospacing="0" w:after="0" w:afterAutospacing="0"/>
        <w:ind w:firstLine="426"/>
        <w:jc w:val="both"/>
        <w:rPr>
          <w:color w:val="000000"/>
          <w:sz w:val="28"/>
          <w:szCs w:val="28"/>
        </w:rPr>
      </w:pPr>
      <w:r>
        <w:rPr>
          <w:rStyle w:val="c13"/>
          <w:color w:val="000000"/>
          <w:sz w:val="28"/>
          <w:szCs w:val="28"/>
        </w:rPr>
        <w:t>5). Упражнения для снижения тревожности</w:t>
      </w:r>
    </w:p>
    <w:p w14:paraId="35D5F581" w14:textId="6731862E"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Плакат с «девизами»</w:t>
      </w:r>
    </w:p>
    <w:p w14:paraId="6C382104"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Очевидно, что тревожные дети внушают себе: «Я не смогу этого сделать», «Это слишком трудно», «Я никогда не сделаю правильно». Помогите ученикам изменить внутреннюю речь. Можно повесить в вашем классе перед глазами учеников плакаты с заклинаниями (внутренними девизами): «Я смогу это!», «Попробуй – и результат обязательно будет!», «Когда говорю себе, что я могу, я действительно могу!», «Я могу стать таким, каким я хочу быть».</w:t>
      </w:r>
    </w:p>
    <w:p w14:paraId="40577769"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Ищите два плюса на каждый минус</w:t>
      </w:r>
    </w:p>
    <w:p w14:paraId="768CD2C7"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Введите правило: когда услышите, что ребенок негативно высказывается о себе и своей учебе, вслух скажите о его работе не менее двух позитивных утверждений. Этот прием помогает ребенку обращать внимание на те слова, которые он говорит о себе. Это также помогает трансформировать негативный образ себя в позитивный. Поначалу ученики чувствуют некоторую неловкость, когда слышат о себе хорошее, но … «к хорошему быстро привыкаешь». Одно условие: реплики взрослого должны быть предельно конкретны.</w:t>
      </w:r>
    </w:p>
    <w:p w14:paraId="137F221E"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Декларация «Я могу»</w:t>
      </w:r>
    </w:p>
    <w:p w14:paraId="0F4C9C43"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ученика тихонько повторить фразы по типу: «Я могу решить эту задачку с дробями», «Я достаточно умен, чтобы ответить на все эти вопросы».</w:t>
      </w:r>
    </w:p>
    <w:p w14:paraId="09137522"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Попросите школьника повторять это перед сложным задание или когда видите признаки подступающей неуверенности, положите карточку с текстом заклинания рядом с заданием.</w:t>
      </w:r>
    </w:p>
    <w:p w14:paraId="4A815512"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Рассказывайте об ошибках</w:t>
      </w:r>
    </w:p>
    <w:p w14:paraId="237FE34D" w14:textId="71F5710B"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 xml:space="preserve">Необходимо рассказать об одной из ошибок, совершенных сегодня на </w:t>
      </w:r>
    </w:p>
    <w:p w14:paraId="7C3FD20B"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Показывайте ценность ошибки как попытки</w:t>
      </w:r>
    </w:p>
    <w:p w14:paraId="3769DE5E"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Нужно признать, что больше ошибок делают люди активные, а не пассивные, а активность всегда приветствуется. 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p>
    <w:p w14:paraId="7384850D"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Подчеркивайте любые улучшения</w:t>
      </w:r>
    </w:p>
    <w:p w14:paraId="3DF139CF"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lastRenderedPageBreak/>
        <w:t>Сделайте своим девизом «Все, что делается, - делается!» Не ждите, когда задача будет полностью решена, обращайте внимание на каждый верный шаг при решении.</w:t>
      </w:r>
    </w:p>
    <w:p w14:paraId="6A439E3A"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u w:val="single"/>
        </w:rPr>
        <w:t>Раскрывайте сильный стороны своих детей</w:t>
      </w:r>
    </w:p>
    <w:p w14:paraId="3F1A03B7" w14:textId="77777777" w:rsidR="00C11EDA" w:rsidRDefault="00C11EDA" w:rsidP="00C11EDA">
      <w:pPr>
        <w:pStyle w:val="c8"/>
        <w:shd w:val="clear" w:color="auto" w:fill="FFFFFF"/>
        <w:spacing w:before="0" w:beforeAutospacing="0" w:after="0" w:afterAutospacing="0"/>
        <w:ind w:firstLine="426"/>
        <w:jc w:val="both"/>
        <w:rPr>
          <w:color w:val="000000"/>
          <w:sz w:val="28"/>
          <w:szCs w:val="28"/>
        </w:rPr>
      </w:pPr>
      <w:r>
        <w:rPr>
          <w:rStyle w:val="c0"/>
          <w:color w:val="000000"/>
          <w:sz w:val="28"/>
          <w:szCs w:val="28"/>
        </w:rPr>
        <w:t>Тревожные дети нуждаются в поддержке, нуждаются в том, чтобы им помогли развить чувство состоятельности. Обращайте внимание на сильные стороны ребенка. Едва заметив что-то ценное в нем, прямо скажите ему об этом.</w:t>
      </w:r>
    </w:p>
    <w:p w14:paraId="640D6BDB" w14:textId="77777777" w:rsidR="00C11EDA" w:rsidRDefault="00C11EDA" w:rsidP="00C11EDA">
      <w:pPr>
        <w:pStyle w:val="c15"/>
        <w:shd w:val="clear" w:color="auto" w:fill="FFFFFF"/>
        <w:spacing w:before="0" w:beforeAutospacing="0" w:after="0" w:afterAutospacing="0"/>
        <w:ind w:firstLine="426"/>
        <w:jc w:val="both"/>
        <w:rPr>
          <w:rStyle w:val="c12"/>
          <w:rFonts w:eastAsia="NSimSun"/>
        </w:rPr>
      </w:pPr>
      <w:r>
        <w:rPr>
          <w:color w:val="000000"/>
          <w:sz w:val="28"/>
          <w:szCs w:val="28"/>
        </w:rPr>
        <w:t> </w:t>
      </w:r>
    </w:p>
    <w:p w14:paraId="7F1D590A" w14:textId="77777777" w:rsidR="008C16F9" w:rsidRDefault="008C16F9"/>
    <w:sectPr w:rsidR="008C1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DA"/>
    <w:rsid w:val="008C16F9"/>
    <w:rsid w:val="00C1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06A8"/>
  <w15:chartTrackingRefBased/>
  <w15:docId w15:val="{89DCC97F-0C00-4C1D-B47D-7829C625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EDA"/>
    <w:pPr>
      <w:suppressAutoHyphens/>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11EDA"/>
    <w:pPr>
      <w:suppressAutoHyphens w:val="0"/>
      <w:spacing w:before="100" w:beforeAutospacing="1" w:after="100" w:afterAutospacing="1" w:line="240" w:lineRule="auto"/>
    </w:pPr>
    <w:rPr>
      <w:rFonts w:ascii="Times New Roman" w:hAnsi="Times New Roman"/>
      <w:sz w:val="24"/>
      <w:szCs w:val="24"/>
    </w:rPr>
  </w:style>
  <w:style w:type="paragraph" w:customStyle="1" w:styleId="c8">
    <w:name w:val="c8"/>
    <w:basedOn w:val="a"/>
    <w:rsid w:val="00C11EDA"/>
    <w:pPr>
      <w:suppressAutoHyphens w:val="0"/>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C11EDA"/>
  </w:style>
  <w:style w:type="character" w:customStyle="1" w:styleId="c0">
    <w:name w:val="c0"/>
    <w:basedOn w:val="a0"/>
    <w:rsid w:val="00C11EDA"/>
  </w:style>
  <w:style w:type="character" w:customStyle="1" w:styleId="c13">
    <w:name w:val="c13"/>
    <w:basedOn w:val="a0"/>
    <w:rsid w:val="00C1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Фамилия</dc:creator>
  <cp:keywords/>
  <dc:description/>
  <cp:lastModifiedBy>User Фамилия</cp:lastModifiedBy>
  <cp:revision>2</cp:revision>
  <dcterms:created xsi:type="dcterms:W3CDTF">2022-11-23T11:48:00Z</dcterms:created>
  <dcterms:modified xsi:type="dcterms:W3CDTF">2022-11-23T11:53:00Z</dcterms:modified>
</cp:coreProperties>
</file>